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AD97" w14:textId="77777777" w:rsidR="00FF2942" w:rsidRDefault="00000000">
      <w:pPr>
        <w:pStyle w:val="Textoindependiente"/>
        <w:ind w:left="3185"/>
        <w:rPr>
          <w:sz w:val="20"/>
        </w:rPr>
      </w:pPr>
      <w:r>
        <w:rPr>
          <w:noProof/>
          <w:sz w:val="20"/>
        </w:rPr>
        <w:drawing>
          <wp:inline distT="0" distB="0" distL="0" distR="0" wp14:anchorId="56FD1520" wp14:editId="46204E8E">
            <wp:extent cx="1728397" cy="70865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728397" cy="708659"/>
                    </a:xfrm>
                    <a:prstGeom prst="rect">
                      <a:avLst/>
                    </a:prstGeom>
                  </pic:spPr>
                </pic:pic>
              </a:graphicData>
            </a:graphic>
          </wp:inline>
        </w:drawing>
      </w:r>
    </w:p>
    <w:p w14:paraId="29D73628" w14:textId="77777777" w:rsidR="00FF2942" w:rsidRDefault="00FF2942">
      <w:pPr>
        <w:pStyle w:val="Textoindependiente"/>
        <w:rPr>
          <w:sz w:val="20"/>
        </w:rPr>
      </w:pPr>
    </w:p>
    <w:p w14:paraId="40456053" w14:textId="77777777" w:rsidR="00FF2942" w:rsidRDefault="00FF2942">
      <w:pPr>
        <w:pStyle w:val="Textoindependiente"/>
        <w:rPr>
          <w:sz w:val="20"/>
        </w:rPr>
      </w:pPr>
    </w:p>
    <w:p w14:paraId="408D1A42" w14:textId="77777777" w:rsidR="00FF2942" w:rsidRDefault="00FF2942">
      <w:pPr>
        <w:pStyle w:val="Textoindependiente"/>
        <w:rPr>
          <w:sz w:val="20"/>
        </w:rPr>
      </w:pPr>
    </w:p>
    <w:p w14:paraId="0035221C" w14:textId="77777777" w:rsidR="00FF2942" w:rsidRDefault="00FF2942">
      <w:pPr>
        <w:pStyle w:val="Textoindependiente"/>
        <w:rPr>
          <w:sz w:val="20"/>
        </w:rPr>
      </w:pPr>
    </w:p>
    <w:p w14:paraId="116A2E44" w14:textId="77777777" w:rsidR="00FF2942" w:rsidRDefault="00FF2942">
      <w:pPr>
        <w:pStyle w:val="Textoindependiente"/>
        <w:rPr>
          <w:sz w:val="20"/>
        </w:rPr>
      </w:pPr>
    </w:p>
    <w:p w14:paraId="317DB2FC" w14:textId="77777777" w:rsidR="00FF2942" w:rsidRDefault="00FF2942">
      <w:pPr>
        <w:pStyle w:val="Textoindependiente"/>
        <w:rPr>
          <w:sz w:val="20"/>
        </w:rPr>
      </w:pPr>
    </w:p>
    <w:p w14:paraId="3E482BF2" w14:textId="77777777" w:rsidR="00FF2942" w:rsidRDefault="00FF2942">
      <w:pPr>
        <w:pStyle w:val="Textoindependiente"/>
        <w:rPr>
          <w:sz w:val="20"/>
        </w:rPr>
      </w:pPr>
    </w:p>
    <w:p w14:paraId="71CAAA05" w14:textId="77777777" w:rsidR="00FF2942" w:rsidRDefault="00FF2942">
      <w:pPr>
        <w:pStyle w:val="Textoindependiente"/>
        <w:rPr>
          <w:sz w:val="20"/>
        </w:rPr>
      </w:pPr>
    </w:p>
    <w:p w14:paraId="06E96A1F" w14:textId="77777777" w:rsidR="00FF2942" w:rsidRDefault="00FF2942">
      <w:pPr>
        <w:pStyle w:val="Textoindependiente"/>
        <w:spacing w:before="1"/>
        <w:rPr>
          <w:sz w:val="17"/>
        </w:rPr>
      </w:pPr>
    </w:p>
    <w:p w14:paraId="4398D4BE" w14:textId="77777777" w:rsidR="00FF2942" w:rsidRDefault="00000000">
      <w:pPr>
        <w:spacing w:before="90"/>
        <w:ind w:left="2148" w:right="2148"/>
        <w:jc w:val="center"/>
        <w:rPr>
          <w:b/>
          <w:sz w:val="24"/>
        </w:rPr>
      </w:pPr>
      <w:r>
        <w:rPr>
          <w:b/>
          <w:sz w:val="24"/>
        </w:rPr>
        <w:t>Fifty-third</w:t>
      </w:r>
      <w:r>
        <w:rPr>
          <w:b/>
          <w:spacing w:val="-3"/>
          <w:sz w:val="24"/>
        </w:rPr>
        <w:t xml:space="preserve"> </w:t>
      </w:r>
      <w:r>
        <w:rPr>
          <w:b/>
          <w:sz w:val="24"/>
        </w:rPr>
        <w:t>Session</w:t>
      </w:r>
      <w:r>
        <w:rPr>
          <w:b/>
          <w:spacing w:val="-2"/>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Human</w:t>
      </w:r>
      <w:r>
        <w:rPr>
          <w:b/>
          <w:spacing w:val="-2"/>
          <w:sz w:val="24"/>
        </w:rPr>
        <w:t xml:space="preserve"> </w:t>
      </w:r>
      <w:r>
        <w:rPr>
          <w:b/>
          <w:sz w:val="24"/>
        </w:rPr>
        <w:t>Rights</w:t>
      </w:r>
      <w:r>
        <w:rPr>
          <w:b/>
          <w:spacing w:val="-2"/>
          <w:sz w:val="24"/>
        </w:rPr>
        <w:t xml:space="preserve"> Council</w:t>
      </w:r>
    </w:p>
    <w:p w14:paraId="592660AD" w14:textId="77777777" w:rsidR="00FF2942" w:rsidRDefault="00000000">
      <w:pPr>
        <w:spacing w:before="139" w:line="360" w:lineRule="auto"/>
        <w:ind w:left="120" w:right="120" w:firstLine="1"/>
        <w:jc w:val="center"/>
        <w:rPr>
          <w:b/>
          <w:sz w:val="24"/>
        </w:rPr>
      </w:pPr>
      <w:r>
        <w:rPr>
          <w:b/>
          <w:sz w:val="24"/>
        </w:rPr>
        <w:t>Urgent Debate to discuss the alarming rise in premeditated and public acts of religious hatred</w:t>
      </w:r>
      <w:r>
        <w:rPr>
          <w:b/>
          <w:spacing w:val="-3"/>
          <w:sz w:val="24"/>
        </w:rPr>
        <w:t xml:space="preserve"> </w:t>
      </w:r>
      <w:r>
        <w:rPr>
          <w:b/>
          <w:sz w:val="24"/>
        </w:rPr>
        <w:t>as</w:t>
      </w:r>
      <w:r>
        <w:rPr>
          <w:b/>
          <w:spacing w:val="-1"/>
          <w:sz w:val="24"/>
        </w:rPr>
        <w:t xml:space="preserve"> </w:t>
      </w:r>
      <w:r>
        <w:rPr>
          <w:b/>
          <w:sz w:val="24"/>
        </w:rPr>
        <w:t>manifested</w:t>
      </w:r>
      <w:r>
        <w:rPr>
          <w:b/>
          <w:spacing w:val="-3"/>
          <w:sz w:val="24"/>
        </w:rPr>
        <w:t xml:space="preserve"> </w:t>
      </w:r>
      <w:r>
        <w:rPr>
          <w:b/>
          <w:sz w:val="24"/>
        </w:rPr>
        <w:t>by</w:t>
      </w:r>
      <w:r>
        <w:rPr>
          <w:b/>
          <w:spacing w:val="-3"/>
          <w:sz w:val="24"/>
        </w:rPr>
        <w:t xml:space="preserve"> </w:t>
      </w:r>
      <w:r>
        <w:rPr>
          <w:b/>
          <w:sz w:val="24"/>
        </w:rPr>
        <w:t>recurrent</w:t>
      </w:r>
      <w:r>
        <w:rPr>
          <w:b/>
          <w:spacing w:val="-4"/>
          <w:sz w:val="24"/>
        </w:rPr>
        <w:t xml:space="preserve"> </w:t>
      </w:r>
      <w:r>
        <w:rPr>
          <w:b/>
          <w:sz w:val="24"/>
        </w:rPr>
        <w:t>desecration of</w:t>
      </w:r>
      <w:r>
        <w:rPr>
          <w:b/>
          <w:spacing w:val="-2"/>
          <w:sz w:val="24"/>
        </w:rPr>
        <w:t xml:space="preserve"> </w:t>
      </w:r>
      <w:r>
        <w:rPr>
          <w:b/>
          <w:sz w:val="24"/>
        </w:rPr>
        <w:t>the</w:t>
      </w:r>
      <w:r>
        <w:rPr>
          <w:b/>
          <w:spacing w:val="-4"/>
          <w:sz w:val="24"/>
        </w:rPr>
        <w:t xml:space="preserve"> </w:t>
      </w:r>
      <w:r>
        <w:rPr>
          <w:b/>
          <w:sz w:val="24"/>
        </w:rPr>
        <w:t>Holy</w:t>
      </w:r>
      <w:r>
        <w:rPr>
          <w:b/>
          <w:spacing w:val="-3"/>
          <w:sz w:val="24"/>
        </w:rPr>
        <w:t xml:space="preserve"> </w:t>
      </w:r>
      <w:r>
        <w:rPr>
          <w:b/>
          <w:sz w:val="24"/>
        </w:rPr>
        <w:t>Quran</w:t>
      </w:r>
      <w:r>
        <w:rPr>
          <w:b/>
          <w:spacing w:val="-5"/>
          <w:sz w:val="24"/>
        </w:rPr>
        <w:t xml:space="preserve"> </w:t>
      </w:r>
      <w:r>
        <w:rPr>
          <w:b/>
          <w:sz w:val="24"/>
        </w:rPr>
        <w:t>in</w:t>
      </w:r>
      <w:r>
        <w:rPr>
          <w:b/>
          <w:spacing w:val="-3"/>
          <w:sz w:val="24"/>
        </w:rPr>
        <w:t xml:space="preserve"> </w:t>
      </w:r>
      <w:r>
        <w:rPr>
          <w:b/>
          <w:sz w:val="24"/>
        </w:rPr>
        <w:t>some</w:t>
      </w:r>
      <w:r>
        <w:rPr>
          <w:b/>
          <w:spacing w:val="-4"/>
          <w:sz w:val="24"/>
        </w:rPr>
        <w:t xml:space="preserve"> </w:t>
      </w:r>
      <w:r>
        <w:rPr>
          <w:b/>
          <w:sz w:val="24"/>
        </w:rPr>
        <w:t>European</w:t>
      </w:r>
      <w:r>
        <w:rPr>
          <w:b/>
          <w:spacing w:val="-3"/>
          <w:sz w:val="24"/>
        </w:rPr>
        <w:t xml:space="preserve"> </w:t>
      </w:r>
      <w:r>
        <w:rPr>
          <w:b/>
          <w:sz w:val="24"/>
        </w:rPr>
        <w:t xml:space="preserve">and other </w:t>
      </w:r>
      <w:proofErr w:type="gramStart"/>
      <w:r>
        <w:rPr>
          <w:b/>
          <w:sz w:val="24"/>
        </w:rPr>
        <w:t>countries</w:t>
      </w:r>
      <w:proofErr w:type="gramEnd"/>
    </w:p>
    <w:p w14:paraId="3057BD04" w14:textId="77777777" w:rsidR="00FF2942" w:rsidRDefault="00FF2942">
      <w:pPr>
        <w:pStyle w:val="Textoindependiente"/>
        <w:rPr>
          <w:b/>
          <w:sz w:val="26"/>
        </w:rPr>
      </w:pPr>
    </w:p>
    <w:p w14:paraId="30FB1912" w14:textId="77777777" w:rsidR="00FF2942" w:rsidRDefault="00FF2942">
      <w:pPr>
        <w:pStyle w:val="Textoindependiente"/>
        <w:rPr>
          <w:b/>
          <w:sz w:val="26"/>
        </w:rPr>
      </w:pPr>
    </w:p>
    <w:p w14:paraId="2BFDA07B" w14:textId="77777777" w:rsidR="00FF2942" w:rsidRDefault="00FF2942">
      <w:pPr>
        <w:pStyle w:val="Textoindependiente"/>
        <w:rPr>
          <w:b/>
          <w:sz w:val="26"/>
        </w:rPr>
      </w:pPr>
    </w:p>
    <w:p w14:paraId="3C025976" w14:textId="77777777" w:rsidR="00FF2942" w:rsidRDefault="00FF2942">
      <w:pPr>
        <w:pStyle w:val="Textoindependiente"/>
        <w:rPr>
          <w:b/>
          <w:sz w:val="26"/>
        </w:rPr>
      </w:pPr>
    </w:p>
    <w:p w14:paraId="412EE859" w14:textId="77777777" w:rsidR="00FF2942" w:rsidRDefault="00FF2942">
      <w:pPr>
        <w:pStyle w:val="Textoindependiente"/>
        <w:rPr>
          <w:b/>
          <w:sz w:val="26"/>
        </w:rPr>
      </w:pPr>
    </w:p>
    <w:p w14:paraId="3F946810" w14:textId="77777777" w:rsidR="00FF2942" w:rsidRDefault="00000000">
      <w:pPr>
        <w:spacing w:before="160" w:line="360" w:lineRule="auto"/>
        <w:ind w:left="1269" w:right="320" w:hanging="1124"/>
        <w:rPr>
          <w:b/>
          <w:sz w:val="24"/>
        </w:rPr>
      </w:pPr>
      <w:r>
        <w:rPr>
          <w:b/>
          <w:sz w:val="24"/>
        </w:rPr>
        <w:t>Statement</w:t>
      </w:r>
      <w:r>
        <w:rPr>
          <w:b/>
          <w:spacing w:val="-4"/>
          <w:sz w:val="24"/>
        </w:rPr>
        <w:t xml:space="preserve"> </w:t>
      </w:r>
      <w:r>
        <w:rPr>
          <w:b/>
          <w:sz w:val="24"/>
        </w:rPr>
        <w:t>by</w:t>
      </w:r>
      <w:r>
        <w:rPr>
          <w:b/>
          <w:spacing w:val="-3"/>
          <w:sz w:val="24"/>
        </w:rPr>
        <w:t xml:space="preserve"> </w:t>
      </w:r>
      <w:proofErr w:type="spellStart"/>
      <w:r>
        <w:rPr>
          <w:b/>
          <w:sz w:val="24"/>
        </w:rPr>
        <w:t>Nazila</w:t>
      </w:r>
      <w:proofErr w:type="spellEnd"/>
      <w:r>
        <w:rPr>
          <w:b/>
          <w:spacing w:val="-1"/>
          <w:sz w:val="24"/>
        </w:rPr>
        <w:t xml:space="preserve"> </w:t>
      </w:r>
      <w:proofErr w:type="spellStart"/>
      <w:r>
        <w:rPr>
          <w:b/>
          <w:sz w:val="24"/>
        </w:rPr>
        <w:t>Ghanea</w:t>
      </w:r>
      <w:proofErr w:type="spellEnd"/>
      <w:r>
        <w:rPr>
          <w:b/>
          <w:sz w:val="24"/>
        </w:rPr>
        <w:t>,</w:t>
      </w:r>
      <w:r>
        <w:rPr>
          <w:b/>
          <w:spacing w:val="-3"/>
          <w:sz w:val="24"/>
        </w:rPr>
        <w:t xml:space="preserve"> </w:t>
      </w:r>
      <w:r>
        <w:rPr>
          <w:b/>
          <w:sz w:val="24"/>
        </w:rPr>
        <w:t>Special</w:t>
      </w:r>
      <w:r>
        <w:rPr>
          <w:b/>
          <w:spacing w:val="-3"/>
          <w:sz w:val="24"/>
        </w:rPr>
        <w:t xml:space="preserve"> </w:t>
      </w:r>
      <w:r>
        <w:rPr>
          <w:b/>
          <w:sz w:val="24"/>
        </w:rPr>
        <w:t>Rapporteur</w:t>
      </w:r>
      <w:r>
        <w:rPr>
          <w:b/>
          <w:spacing w:val="-4"/>
          <w:sz w:val="24"/>
        </w:rPr>
        <w:t xml:space="preserve"> </w:t>
      </w:r>
      <w:r>
        <w:rPr>
          <w:b/>
          <w:sz w:val="24"/>
        </w:rPr>
        <w:t>on</w:t>
      </w:r>
      <w:r>
        <w:rPr>
          <w:b/>
          <w:spacing w:val="-3"/>
          <w:sz w:val="24"/>
        </w:rPr>
        <w:t xml:space="preserve"> </w:t>
      </w:r>
      <w:r>
        <w:rPr>
          <w:b/>
          <w:sz w:val="24"/>
        </w:rPr>
        <w:t>freedom</w:t>
      </w:r>
      <w:r>
        <w:rPr>
          <w:b/>
          <w:spacing w:val="-7"/>
          <w:sz w:val="24"/>
        </w:rPr>
        <w:t xml:space="preserve"> </w:t>
      </w:r>
      <w:r>
        <w:rPr>
          <w:b/>
          <w:sz w:val="24"/>
        </w:rPr>
        <w:t>of</w:t>
      </w:r>
      <w:r>
        <w:rPr>
          <w:b/>
          <w:spacing w:val="-2"/>
          <w:sz w:val="24"/>
        </w:rPr>
        <w:t xml:space="preserve"> </w:t>
      </w:r>
      <w:r>
        <w:rPr>
          <w:b/>
          <w:sz w:val="24"/>
        </w:rPr>
        <w:t>religion</w:t>
      </w:r>
      <w:r>
        <w:rPr>
          <w:b/>
          <w:spacing w:val="-3"/>
          <w:sz w:val="24"/>
        </w:rPr>
        <w:t xml:space="preserve"> </w:t>
      </w:r>
      <w:r>
        <w:rPr>
          <w:b/>
          <w:sz w:val="24"/>
        </w:rPr>
        <w:t>or</w:t>
      </w:r>
      <w:r>
        <w:rPr>
          <w:b/>
          <w:spacing w:val="-4"/>
          <w:sz w:val="24"/>
        </w:rPr>
        <w:t xml:space="preserve"> </w:t>
      </w:r>
      <w:r>
        <w:rPr>
          <w:b/>
          <w:sz w:val="24"/>
        </w:rPr>
        <w:t>belief</w:t>
      </w:r>
      <w:r>
        <w:rPr>
          <w:b/>
          <w:spacing w:val="-2"/>
          <w:sz w:val="24"/>
        </w:rPr>
        <w:t xml:space="preserve"> </w:t>
      </w:r>
      <w:r>
        <w:rPr>
          <w:b/>
          <w:sz w:val="24"/>
        </w:rPr>
        <w:t>and on behalf of the Coordination Committee of Special Procedures</w:t>
      </w:r>
    </w:p>
    <w:p w14:paraId="3B68FD76" w14:textId="77777777" w:rsidR="00FF2942" w:rsidRDefault="00FF2942">
      <w:pPr>
        <w:pStyle w:val="Textoindependiente"/>
        <w:rPr>
          <w:b/>
          <w:sz w:val="26"/>
        </w:rPr>
      </w:pPr>
    </w:p>
    <w:p w14:paraId="45D074EE" w14:textId="77777777" w:rsidR="00FF2942" w:rsidRDefault="00FF2942">
      <w:pPr>
        <w:pStyle w:val="Textoindependiente"/>
        <w:rPr>
          <w:b/>
          <w:sz w:val="26"/>
        </w:rPr>
      </w:pPr>
    </w:p>
    <w:p w14:paraId="692298DD" w14:textId="77777777" w:rsidR="00FF2942" w:rsidRDefault="00FF2942">
      <w:pPr>
        <w:pStyle w:val="Textoindependiente"/>
        <w:rPr>
          <w:b/>
          <w:sz w:val="26"/>
        </w:rPr>
      </w:pPr>
    </w:p>
    <w:p w14:paraId="6F4F3E48" w14:textId="77777777" w:rsidR="00FF2942" w:rsidRDefault="00FF2942">
      <w:pPr>
        <w:pStyle w:val="Textoindependiente"/>
        <w:rPr>
          <w:b/>
          <w:sz w:val="26"/>
        </w:rPr>
      </w:pPr>
    </w:p>
    <w:p w14:paraId="4E1554DB" w14:textId="77777777" w:rsidR="00FF2942" w:rsidRDefault="00FF2942">
      <w:pPr>
        <w:pStyle w:val="Textoindependiente"/>
        <w:rPr>
          <w:b/>
          <w:sz w:val="26"/>
        </w:rPr>
      </w:pPr>
    </w:p>
    <w:p w14:paraId="23652369" w14:textId="77777777" w:rsidR="00FF2942" w:rsidRDefault="00FF2942">
      <w:pPr>
        <w:pStyle w:val="Textoindependiente"/>
        <w:rPr>
          <w:b/>
          <w:sz w:val="26"/>
        </w:rPr>
      </w:pPr>
    </w:p>
    <w:p w14:paraId="7A0C426A" w14:textId="77777777" w:rsidR="00FF2942" w:rsidRDefault="00FF2942">
      <w:pPr>
        <w:pStyle w:val="Textoindependiente"/>
        <w:rPr>
          <w:b/>
          <w:sz w:val="26"/>
        </w:rPr>
      </w:pPr>
    </w:p>
    <w:p w14:paraId="435CE374" w14:textId="77777777" w:rsidR="00FF2942" w:rsidRDefault="00FF2942">
      <w:pPr>
        <w:pStyle w:val="Textoindependiente"/>
        <w:rPr>
          <w:b/>
          <w:sz w:val="26"/>
        </w:rPr>
      </w:pPr>
    </w:p>
    <w:p w14:paraId="5D8EB839" w14:textId="77777777" w:rsidR="00FF2942" w:rsidRDefault="00FF2942">
      <w:pPr>
        <w:pStyle w:val="Textoindependiente"/>
        <w:rPr>
          <w:b/>
          <w:sz w:val="26"/>
        </w:rPr>
      </w:pPr>
    </w:p>
    <w:p w14:paraId="473E4FCD" w14:textId="77777777" w:rsidR="00FF2942" w:rsidRDefault="00000000">
      <w:pPr>
        <w:spacing w:before="206" w:line="360" w:lineRule="auto"/>
        <w:ind w:left="3995" w:right="4001" w:firstLine="252"/>
        <w:rPr>
          <w:b/>
          <w:sz w:val="24"/>
        </w:rPr>
      </w:pPr>
      <w:r>
        <w:rPr>
          <w:b/>
          <w:spacing w:val="-2"/>
          <w:sz w:val="24"/>
        </w:rPr>
        <w:t>Geneva</w:t>
      </w:r>
      <w:r>
        <w:rPr>
          <w:b/>
          <w:spacing w:val="40"/>
          <w:sz w:val="24"/>
        </w:rPr>
        <w:t xml:space="preserve"> </w:t>
      </w:r>
      <w:r>
        <w:rPr>
          <w:b/>
          <w:sz w:val="24"/>
        </w:rPr>
        <w:t>11</w:t>
      </w:r>
      <w:r>
        <w:rPr>
          <w:b/>
          <w:spacing w:val="-15"/>
          <w:sz w:val="24"/>
        </w:rPr>
        <w:t xml:space="preserve"> </w:t>
      </w:r>
      <w:r>
        <w:rPr>
          <w:b/>
          <w:sz w:val="24"/>
        </w:rPr>
        <w:t>July</w:t>
      </w:r>
      <w:r>
        <w:rPr>
          <w:b/>
          <w:spacing w:val="-15"/>
          <w:sz w:val="24"/>
        </w:rPr>
        <w:t xml:space="preserve"> </w:t>
      </w:r>
      <w:r>
        <w:rPr>
          <w:b/>
          <w:sz w:val="24"/>
        </w:rPr>
        <w:t>2023</w:t>
      </w:r>
    </w:p>
    <w:p w14:paraId="3C88574C" w14:textId="77777777" w:rsidR="00FF2942" w:rsidRDefault="00FF2942">
      <w:pPr>
        <w:pStyle w:val="Textoindependiente"/>
        <w:rPr>
          <w:b/>
          <w:sz w:val="26"/>
        </w:rPr>
      </w:pPr>
    </w:p>
    <w:p w14:paraId="5589C0B2" w14:textId="77777777" w:rsidR="00FF2942" w:rsidRDefault="00FF2942">
      <w:pPr>
        <w:pStyle w:val="Textoindependiente"/>
        <w:rPr>
          <w:b/>
          <w:sz w:val="26"/>
        </w:rPr>
      </w:pPr>
    </w:p>
    <w:p w14:paraId="20B24E73" w14:textId="77777777" w:rsidR="00FF2942" w:rsidRDefault="00FF2942">
      <w:pPr>
        <w:pStyle w:val="Textoindependiente"/>
        <w:rPr>
          <w:b/>
          <w:sz w:val="26"/>
        </w:rPr>
      </w:pPr>
    </w:p>
    <w:p w14:paraId="737846D3" w14:textId="77777777" w:rsidR="00FF2942" w:rsidRDefault="00FF2942">
      <w:pPr>
        <w:pStyle w:val="Textoindependiente"/>
        <w:spacing w:before="8"/>
        <w:rPr>
          <w:b/>
          <w:sz w:val="29"/>
        </w:rPr>
      </w:pPr>
    </w:p>
    <w:p w14:paraId="6841FD91" w14:textId="77777777" w:rsidR="00FF2942" w:rsidRDefault="00000000">
      <w:pPr>
        <w:ind w:left="2145" w:right="2148"/>
        <w:jc w:val="center"/>
        <w:rPr>
          <w:i/>
          <w:sz w:val="24"/>
        </w:rPr>
      </w:pPr>
      <w:r>
        <w:rPr>
          <w:i/>
          <w:sz w:val="24"/>
        </w:rPr>
        <w:t>[Check</w:t>
      </w:r>
      <w:r>
        <w:rPr>
          <w:i/>
          <w:spacing w:val="-2"/>
          <w:sz w:val="24"/>
        </w:rPr>
        <w:t xml:space="preserve"> </w:t>
      </w:r>
      <w:r>
        <w:rPr>
          <w:i/>
          <w:sz w:val="24"/>
        </w:rPr>
        <w:t>against</w:t>
      </w:r>
      <w:r>
        <w:rPr>
          <w:i/>
          <w:spacing w:val="-1"/>
          <w:sz w:val="24"/>
        </w:rPr>
        <w:t xml:space="preserve"> </w:t>
      </w:r>
      <w:r>
        <w:rPr>
          <w:i/>
          <w:spacing w:val="-2"/>
          <w:sz w:val="24"/>
        </w:rPr>
        <w:t>delivery]</w:t>
      </w:r>
    </w:p>
    <w:p w14:paraId="46A999B0" w14:textId="77777777" w:rsidR="00FF2942" w:rsidRDefault="00FF2942">
      <w:pPr>
        <w:jc w:val="center"/>
        <w:rPr>
          <w:sz w:val="24"/>
        </w:rPr>
        <w:sectPr w:rsidR="00FF2942">
          <w:type w:val="continuous"/>
          <w:pgSz w:w="11910" w:h="16840"/>
          <w:pgMar w:top="1800" w:right="1320" w:bottom="280" w:left="1320" w:header="720" w:footer="720" w:gutter="0"/>
          <w:cols w:space="720"/>
        </w:sectPr>
      </w:pPr>
    </w:p>
    <w:p w14:paraId="7379D1FF" w14:textId="77777777" w:rsidR="00FF2942" w:rsidRDefault="00000000">
      <w:pPr>
        <w:pStyle w:val="Textoindependiente"/>
        <w:spacing w:before="74"/>
        <w:ind w:left="120"/>
        <w:jc w:val="both"/>
      </w:pPr>
      <w:r>
        <w:lastRenderedPageBreak/>
        <w:t>Mr.</w:t>
      </w:r>
      <w:r>
        <w:rPr>
          <w:spacing w:val="-4"/>
        </w:rPr>
        <w:t xml:space="preserve"> </w:t>
      </w:r>
      <w:r>
        <w:t>President,</w:t>
      </w:r>
      <w:r>
        <w:rPr>
          <w:spacing w:val="-2"/>
        </w:rPr>
        <w:t xml:space="preserve"> </w:t>
      </w:r>
      <w:r>
        <w:t>Distinguished</w:t>
      </w:r>
      <w:r>
        <w:rPr>
          <w:spacing w:val="-2"/>
        </w:rPr>
        <w:t xml:space="preserve"> </w:t>
      </w:r>
      <w:r>
        <w:t>Delegates,</w:t>
      </w:r>
      <w:r>
        <w:rPr>
          <w:spacing w:val="-2"/>
        </w:rPr>
        <w:t xml:space="preserve"> </w:t>
      </w:r>
      <w:r>
        <w:t>Representatives</w:t>
      </w:r>
      <w:r>
        <w:rPr>
          <w:spacing w:val="-2"/>
        </w:rPr>
        <w:t xml:space="preserve"> </w:t>
      </w:r>
      <w:r>
        <w:t>of</w:t>
      </w:r>
      <w:r>
        <w:rPr>
          <w:spacing w:val="-3"/>
        </w:rPr>
        <w:t xml:space="preserve"> </w:t>
      </w:r>
      <w:r>
        <w:t>civil</w:t>
      </w:r>
      <w:r>
        <w:rPr>
          <w:spacing w:val="-1"/>
        </w:rPr>
        <w:t xml:space="preserve"> </w:t>
      </w:r>
      <w:r>
        <w:rPr>
          <w:spacing w:val="-2"/>
        </w:rPr>
        <w:t>society,</w:t>
      </w:r>
    </w:p>
    <w:p w14:paraId="237A1468" w14:textId="77777777" w:rsidR="00FF2942" w:rsidRDefault="00FF2942">
      <w:pPr>
        <w:pStyle w:val="Textoindependiente"/>
        <w:rPr>
          <w:sz w:val="26"/>
        </w:rPr>
      </w:pPr>
    </w:p>
    <w:p w14:paraId="1D6D9B7F" w14:textId="77777777" w:rsidR="00FF2942" w:rsidRDefault="00FF2942">
      <w:pPr>
        <w:pStyle w:val="Textoindependiente"/>
        <w:rPr>
          <w:sz w:val="22"/>
        </w:rPr>
      </w:pPr>
    </w:p>
    <w:p w14:paraId="10F31614" w14:textId="538F6596" w:rsidR="00FF2942" w:rsidRDefault="00000000">
      <w:pPr>
        <w:pStyle w:val="Textoindependiente"/>
        <w:spacing w:line="360" w:lineRule="auto"/>
        <w:ind w:left="120" w:right="120"/>
        <w:jc w:val="both"/>
      </w:pPr>
      <w:r>
        <w:t>It is my</w:t>
      </w:r>
      <w:r>
        <w:rPr>
          <w:spacing w:val="-1"/>
        </w:rPr>
        <w:t xml:space="preserve"> </w:t>
      </w:r>
      <w:proofErr w:type="spellStart"/>
      <w:r>
        <w:t>honour</w:t>
      </w:r>
      <w:proofErr w:type="spellEnd"/>
      <w:r>
        <w:t xml:space="preserve"> to be with you today</w:t>
      </w:r>
      <w:r>
        <w:rPr>
          <w:spacing w:val="-1"/>
        </w:rPr>
        <w:t xml:space="preserve"> </w:t>
      </w:r>
      <w:r>
        <w:t>and to deliver a statement on behalf of the Coordination</w:t>
      </w:r>
      <w:r w:rsidR="00A23D4F">
        <w:t xml:space="preserve"> </w:t>
      </w:r>
      <w:r>
        <w:t>Committee of the Special Procedures and my own mandate.</w:t>
      </w:r>
    </w:p>
    <w:p w14:paraId="58A2C6EB" w14:textId="2E39D040" w:rsidR="00FF2942" w:rsidRDefault="00000000">
      <w:pPr>
        <w:pStyle w:val="Textoindependiente"/>
        <w:spacing w:before="159" w:line="360" w:lineRule="auto"/>
        <w:ind w:left="120" w:right="117"/>
        <w:jc w:val="both"/>
      </w:pPr>
      <w:r>
        <w:t xml:space="preserve">The Special Procedures work tirelessly to promote understanding, coexistence, </w:t>
      </w:r>
      <w:proofErr w:type="gramStart"/>
      <w:r>
        <w:t>non</w:t>
      </w:r>
      <w:r w:rsidR="00A23D4F">
        <w:t>-</w:t>
      </w:r>
      <w:r>
        <w:t>discrimination</w:t>
      </w:r>
      <w:proofErr w:type="gramEnd"/>
      <w:r>
        <w:t xml:space="preserve"> and equality for all. No one should be subject to discrimination by any State, institution, group of persons, or person whether on the grounds of their religion or belief</w:t>
      </w:r>
      <w:hyperlink w:anchor="_bookmark0" w:history="1">
        <w:r>
          <w:rPr>
            <w:vertAlign w:val="superscript"/>
          </w:rPr>
          <w:t>1</w:t>
        </w:r>
      </w:hyperlink>
      <w:r>
        <w:t xml:space="preserve"> or any other identity ground.</w:t>
      </w:r>
    </w:p>
    <w:p w14:paraId="77B61469" w14:textId="77777777" w:rsidR="00FF2942" w:rsidRDefault="00000000">
      <w:pPr>
        <w:pStyle w:val="Textoindependiente"/>
        <w:spacing w:before="161" w:line="360" w:lineRule="auto"/>
        <w:ind w:left="120" w:right="117"/>
        <w:jc w:val="both"/>
      </w:pPr>
      <w:r>
        <w:t>The Special Procedures promote non-discrimination and equality</w:t>
      </w:r>
      <w:r>
        <w:rPr>
          <w:spacing w:val="-2"/>
        </w:rPr>
        <w:t xml:space="preserve"> </w:t>
      </w:r>
      <w:r>
        <w:t>through their country</w:t>
      </w:r>
      <w:r>
        <w:rPr>
          <w:spacing w:val="-2"/>
        </w:rPr>
        <w:t xml:space="preserve"> </w:t>
      </w:r>
      <w:r>
        <w:t>visits, communications, and reporting. Most of the work of the Special Procedures addresses this – for</w:t>
      </w:r>
      <w:r>
        <w:rPr>
          <w:spacing w:val="-9"/>
        </w:rPr>
        <w:t xml:space="preserve"> </w:t>
      </w:r>
      <w:r>
        <w:t>example</w:t>
      </w:r>
      <w:r>
        <w:rPr>
          <w:spacing w:val="-9"/>
        </w:rPr>
        <w:t xml:space="preserve"> </w:t>
      </w:r>
      <w:r>
        <w:t>through</w:t>
      </w:r>
      <w:r>
        <w:rPr>
          <w:spacing w:val="-8"/>
        </w:rPr>
        <w:t xml:space="preserve"> </w:t>
      </w:r>
      <w:r>
        <w:t>identifying</w:t>
      </w:r>
      <w:r>
        <w:rPr>
          <w:spacing w:val="-11"/>
        </w:rPr>
        <w:t xml:space="preserve"> </w:t>
      </w:r>
      <w:r>
        <w:t>root</w:t>
      </w:r>
      <w:r>
        <w:rPr>
          <w:spacing w:val="-8"/>
        </w:rPr>
        <w:t xml:space="preserve"> </w:t>
      </w:r>
      <w:r>
        <w:t>causes,</w:t>
      </w:r>
      <w:r>
        <w:rPr>
          <w:spacing w:val="-8"/>
        </w:rPr>
        <w:t xml:space="preserve"> </w:t>
      </w:r>
      <w:r>
        <w:t>instances</w:t>
      </w:r>
      <w:r>
        <w:rPr>
          <w:spacing w:val="-8"/>
        </w:rPr>
        <w:t xml:space="preserve"> </w:t>
      </w:r>
      <w:r>
        <w:t>that</w:t>
      </w:r>
      <w:r>
        <w:rPr>
          <w:spacing w:val="-8"/>
        </w:rPr>
        <w:t xml:space="preserve"> </w:t>
      </w:r>
      <w:r>
        <w:t>require</w:t>
      </w:r>
      <w:r>
        <w:rPr>
          <w:spacing w:val="-9"/>
        </w:rPr>
        <w:t xml:space="preserve"> </w:t>
      </w:r>
      <w:r>
        <w:t>redress,</w:t>
      </w:r>
      <w:r>
        <w:rPr>
          <w:spacing w:val="-8"/>
        </w:rPr>
        <w:t xml:space="preserve"> </w:t>
      </w:r>
      <w:r>
        <w:t>and</w:t>
      </w:r>
      <w:r>
        <w:rPr>
          <w:spacing w:val="-8"/>
        </w:rPr>
        <w:t xml:space="preserve"> </w:t>
      </w:r>
      <w:r>
        <w:t>amendments</w:t>
      </w:r>
      <w:r>
        <w:rPr>
          <w:spacing w:val="-8"/>
        </w:rPr>
        <w:t xml:space="preserve"> </w:t>
      </w:r>
      <w:r>
        <w:t>to laws and policies that may contribute towards it.</w:t>
      </w:r>
    </w:p>
    <w:p w14:paraId="1F3A07B1" w14:textId="77777777" w:rsidR="00FF2942" w:rsidRDefault="00000000">
      <w:pPr>
        <w:pStyle w:val="Textoindependiente"/>
        <w:spacing w:before="160" w:line="360" w:lineRule="auto"/>
        <w:ind w:left="120" w:right="115"/>
        <w:jc w:val="both"/>
      </w:pPr>
      <w:r>
        <w:t>Together with several of my</w:t>
      </w:r>
      <w:r>
        <w:rPr>
          <w:spacing w:val="-1"/>
        </w:rPr>
        <w:t xml:space="preserve"> </w:t>
      </w:r>
      <w:r>
        <w:t>colleagues, on 6 March this year, we called for greater efforts to promote</w:t>
      </w:r>
      <w:r>
        <w:rPr>
          <w:spacing w:val="-1"/>
        </w:rPr>
        <w:t xml:space="preserve"> </w:t>
      </w:r>
      <w:r>
        <w:t>freedom of religion or</w:t>
      </w:r>
      <w:r>
        <w:rPr>
          <w:spacing w:val="-1"/>
        </w:rPr>
        <w:t xml:space="preserve"> </w:t>
      </w:r>
      <w:r>
        <w:t>belief, foster</w:t>
      </w:r>
      <w:r>
        <w:rPr>
          <w:spacing w:val="-1"/>
        </w:rPr>
        <w:t xml:space="preserve"> </w:t>
      </w:r>
      <w:r>
        <w:t xml:space="preserve">intercultural dialogue and understanding, protect religious minorities and combat hate speech while upholding freedom of opinion and </w:t>
      </w:r>
      <w:r>
        <w:rPr>
          <w:spacing w:val="-2"/>
        </w:rPr>
        <w:t>expression.</w:t>
      </w:r>
      <w:hyperlink w:anchor="_bookmark1" w:history="1">
        <w:r>
          <w:rPr>
            <w:spacing w:val="-2"/>
            <w:vertAlign w:val="superscript"/>
          </w:rPr>
          <w:t>2</w:t>
        </w:r>
      </w:hyperlink>
    </w:p>
    <w:p w14:paraId="1045DB68" w14:textId="77777777" w:rsidR="00FF2942" w:rsidRDefault="00000000">
      <w:pPr>
        <w:pStyle w:val="Textoindependiente"/>
        <w:spacing w:before="159" w:line="360" w:lineRule="auto"/>
        <w:ind w:left="119" w:right="115"/>
        <w:jc w:val="both"/>
      </w:pPr>
      <w:r>
        <w:t>This</w:t>
      </w:r>
      <w:r>
        <w:rPr>
          <w:spacing w:val="-13"/>
        </w:rPr>
        <w:t xml:space="preserve"> </w:t>
      </w:r>
      <w:r>
        <w:t>is</w:t>
      </w:r>
      <w:r>
        <w:rPr>
          <w:spacing w:val="-13"/>
        </w:rPr>
        <w:t xml:space="preserve"> </w:t>
      </w:r>
      <w:r>
        <w:t>a</w:t>
      </w:r>
      <w:r>
        <w:rPr>
          <w:spacing w:val="-14"/>
        </w:rPr>
        <w:t xml:space="preserve"> </w:t>
      </w:r>
      <w:r>
        <w:t>call</w:t>
      </w:r>
      <w:r>
        <w:rPr>
          <w:spacing w:val="-15"/>
        </w:rPr>
        <w:t xml:space="preserve"> </w:t>
      </w:r>
      <w:r>
        <w:t>that</w:t>
      </w:r>
      <w:r>
        <w:rPr>
          <w:spacing w:val="-13"/>
        </w:rPr>
        <w:t xml:space="preserve"> </w:t>
      </w:r>
      <w:r>
        <w:t>we</w:t>
      </w:r>
      <w:r>
        <w:rPr>
          <w:spacing w:val="-14"/>
        </w:rPr>
        <w:t xml:space="preserve"> </w:t>
      </w:r>
      <w:r>
        <w:t>should</w:t>
      </w:r>
      <w:r>
        <w:rPr>
          <w:spacing w:val="-13"/>
        </w:rPr>
        <w:t xml:space="preserve"> </w:t>
      </w:r>
      <w:r>
        <w:t>all</w:t>
      </w:r>
      <w:r>
        <w:rPr>
          <w:spacing w:val="-13"/>
        </w:rPr>
        <w:t xml:space="preserve"> </w:t>
      </w:r>
      <w:r>
        <w:t>reaffirm</w:t>
      </w:r>
      <w:r>
        <w:rPr>
          <w:spacing w:val="-13"/>
        </w:rPr>
        <w:t xml:space="preserve"> </w:t>
      </w:r>
      <w:r>
        <w:t>today.</w:t>
      </w:r>
      <w:r>
        <w:rPr>
          <w:spacing w:val="-10"/>
        </w:rPr>
        <w:t xml:space="preserve"> </w:t>
      </w:r>
      <w:r>
        <w:t>Intolerance</w:t>
      </w:r>
      <w:r>
        <w:rPr>
          <w:spacing w:val="-14"/>
        </w:rPr>
        <w:t xml:space="preserve"> </w:t>
      </w:r>
      <w:r>
        <w:t>and</w:t>
      </w:r>
      <w:r>
        <w:rPr>
          <w:spacing w:val="-13"/>
        </w:rPr>
        <w:t xml:space="preserve"> </w:t>
      </w:r>
      <w:r>
        <w:t>discrimination</w:t>
      </w:r>
      <w:r>
        <w:rPr>
          <w:spacing w:val="-13"/>
        </w:rPr>
        <w:t xml:space="preserve"> </w:t>
      </w:r>
      <w:r>
        <w:t>based</w:t>
      </w:r>
      <w:r>
        <w:rPr>
          <w:spacing w:val="-13"/>
        </w:rPr>
        <w:t xml:space="preserve"> </w:t>
      </w:r>
      <w:r>
        <w:t>on</w:t>
      </w:r>
      <w:r>
        <w:rPr>
          <w:spacing w:val="-13"/>
        </w:rPr>
        <w:t xml:space="preserve"> </w:t>
      </w:r>
      <w:r>
        <w:t>religion or</w:t>
      </w:r>
      <w:r>
        <w:rPr>
          <w:spacing w:val="-10"/>
        </w:rPr>
        <w:t xml:space="preserve"> </w:t>
      </w:r>
      <w:r>
        <w:t>belief</w:t>
      </w:r>
      <w:r>
        <w:rPr>
          <w:spacing w:val="-8"/>
        </w:rPr>
        <w:t xml:space="preserve"> </w:t>
      </w:r>
      <w:r>
        <w:t>is</w:t>
      </w:r>
      <w:r>
        <w:rPr>
          <w:spacing w:val="-9"/>
        </w:rPr>
        <w:t xml:space="preserve"> </w:t>
      </w:r>
      <w:r>
        <w:t>experienced</w:t>
      </w:r>
      <w:r>
        <w:rPr>
          <w:spacing w:val="-7"/>
        </w:rPr>
        <w:t xml:space="preserve"> </w:t>
      </w:r>
      <w:r>
        <w:t>in</w:t>
      </w:r>
      <w:r>
        <w:rPr>
          <w:spacing w:val="-10"/>
        </w:rPr>
        <w:t xml:space="preserve"> </w:t>
      </w:r>
      <w:r>
        <w:t>numerous</w:t>
      </w:r>
      <w:r>
        <w:rPr>
          <w:spacing w:val="-7"/>
        </w:rPr>
        <w:t xml:space="preserve"> </w:t>
      </w:r>
      <w:r>
        <w:t>ways,</w:t>
      </w:r>
      <w:r>
        <w:rPr>
          <w:spacing w:val="-10"/>
        </w:rPr>
        <w:t xml:space="preserve"> </w:t>
      </w:r>
      <w:r>
        <w:t>in</w:t>
      </w:r>
      <w:r>
        <w:rPr>
          <w:spacing w:val="-7"/>
        </w:rPr>
        <w:t xml:space="preserve"> </w:t>
      </w:r>
      <w:r>
        <w:t>every</w:t>
      </w:r>
      <w:r>
        <w:rPr>
          <w:spacing w:val="-12"/>
        </w:rPr>
        <w:t xml:space="preserve"> </w:t>
      </w:r>
      <w:r>
        <w:t>corner</w:t>
      </w:r>
      <w:r>
        <w:rPr>
          <w:spacing w:val="-10"/>
        </w:rPr>
        <w:t xml:space="preserve"> </w:t>
      </w:r>
      <w:r>
        <w:t>of</w:t>
      </w:r>
      <w:r>
        <w:rPr>
          <w:spacing w:val="-10"/>
        </w:rPr>
        <w:t xml:space="preserve"> </w:t>
      </w:r>
      <w:r>
        <w:t>the</w:t>
      </w:r>
      <w:r>
        <w:rPr>
          <w:spacing w:val="-8"/>
        </w:rPr>
        <w:t xml:space="preserve"> </w:t>
      </w:r>
      <w:r>
        <w:t>world.</w:t>
      </w:r>
      <w:r>
        <w:rPr>
          <w:spacing w:val="-5"/>
        </w:rPr>
        <w:t xml:space="preserve"> </w:t>
      </w:r>
      <w:r>
        <w:t>It</w:t>
      </w:r>
      <w:r>
        <w:rPr>
          <w:spacing w:val="-9"/>
        </w:rPr>
        <w:t xml:space="preserve"> </w:t>
      </w:r>
      <w:r>
        <w:t>includes</w:t>
      </w:r>
      <w:r>
        <w:rPr>
          <w:spacing w:val="-9"/>
        </w:rPr>
        <w:t xml:space="preserve"> </w:t>
      </w:r>
      <w:r>
        <w:t>distinction, exclusion, restriction, or preference based on religion or belief. Any attack on the equal enjoyment of human rights and fundamental freedoms, constitutes such intolerance and discrimination, whether this was the purpose or otherwise.</w:t>
      </w:r>
      <w:hyperlink w:anchor="_bookmark2" w:history="1">
        <w:r>
          <w:rPr>
            <w:vertAlign w:val="superscript"/>
          </w:rPr>
          <w:t>3</w:t>
        </w:r>
      </w:hyperlink>
      <w:r>
        <w:t xml:space="preserve"> Article 18(2) of the International Covenant</w:t>
      </w:r>
      <w:r>
        <w:rPr>
          <w:spacing w:val="-1"/>
        </w:rPr>
        <w:t xml:space="preserve"> </w:t>
      </w:r>
      <w:r>
        <w:t>on</w:t>
      </w:r>
      <w:r>
        <w:rPr>
          <w:spacing w:val="-1"/>
        </w:rPr>
        <w:t xml:space="preserve"> </w:t>
      </w:r>
      <w:r>
        <w:t>Civil</w:t>
      </w:r>
      <w:r>
        <w:rPr>
          <w:spacing w:val="-1"/>
        </w:rPr>
        <w:t xml:space="preserve"> </w:t>
      </w:r>
      <w:r>
        <w:t>and</w:t>
      </w:r>
      <w:r>
        <w:rPr>
          <w:spacing w:val="-1"/>
        </w:rPr>
        <w:t xml:space="preserve"> </w:t>
      </w:r>
      <w:r>
        <w:t>Political</w:t>
      </w:r>
      <w:r>
        <w:rPr>
          <w:spacing w:val="-1"/>
        </w:rPr>
        <w:t xml:space="preserve"> </w:t>
      </w:r>
      <w:r>
        <w:t>Rights</w:t>
      </w:r>
      <w:r>
        <w:rPr>
          <w:spacing w:val="-1"/>
        </w:rPr>
        <w:t xml:space="preserve"> </w:t>
      </w:r>
      <w:r>
        <w:t>(ICCPR)</w:t>
      </w:r>
      <w:r>
        <w:rPr>
          <w:spacing w:val="-2"/>
        </w:rPr>
        <w:t xml:space="preserve"> </w:t>
      </w:r>
      <w:r>
        <w:t>draws</w:t>
      </w:r>
      <w:r>
        <w:rPr>
          <w:spacing w:val="-1"/>
        </w:rPr>
        <w:t xml:space="preserve"> </w:t>
      </w:r>
      <w:r>
        <w:t>attention</w:t>
      </w:r>
      <w:r>
        <w:rPr>
          <w:spacing w:val="-1"/>
        </w:rPr>
        <w:t xml:space="preserve"> </w:t>
      </w:r>
      <w:r>
        <w:t>to</w:t>
      </w:r>
      <w:r>
        <w:rPr>
          <w:spacing w:val="-1"/>
        </w:rPr>
        <w:t xml:space="preserve"> </w:t>
      </w:r>
      <w:r>
        <w:t>the</w:t>
      </w:r>
      <w:r>
        <w:rPr>
          <w:spacing w:val="-2"/>
        </w:rPr>
        <w:t xml:space="preserve"> </w:t>
      </w:r>
      <w:r>
        <w:t>fact</w:t>
      </w:r>
      <w:r>
        <w:rPr>
          <w:spacing w:val="-3"/>
        </w:rPr>
        <w:t xml:space="preserve"> </w:t>
      </w:r>
      <w:r>
        <w:t>that</w:t>
      </w:r>
      <w:r>
        <w:rPr>
          <w:spacing w:val="-1"/>
        </w:rPr>
        <w:t xml:space="preserve"> </w:t>
      </w:r>
      <w:r>
        <w:t>no</w:t>
      </w:r>
      <w:r>
        <w:rPr>
          <w:spacing w:val="-1"/>
        </w:rPr>
        <w:t xml:space="preserve"> </w:t>
      </w:r>
      <w:r>
        <w:t>one</w:t>
      </w:r>
      <w:r>
        <w:rPr>
          <w:spacing w:val="-2"/>
        </w:rPr>
        <w:t xml:space="preserve"> </w:t>
      </w:r>
      <w:r>
        <w:t>should be</w:t>
      </w:r>
      <w:r>
        <w:rPr>
          <w:spacing w:val="-11"/>
        </w:rPr>
        <w:t xml:space="preserve"> </w:t>
      </w:r>
      <w:r>
        <w:t>subject</w:t>
      </w:r>
      <w:r>
        <w:rPr>
          <w:spacing w:val="-9"/>
        </w:rPr>
        <w:t xml:space="preserve"> </w:t>
      </w:r>
      <w:r>
        <w:t>to</w:t>
      </w:r>
      <w:r>
        <w:rPr>
          <w:spacing w:val="-10"/>
        </w:rPr>
        <w:t xml:space="preserve"> </w:t>
      </w:r>
      <w:r>
        <w:t>coercion</w:t>
      </w:r>
      <w:r>
        <w:rPr>
          <w:spacing w:val="-10"/>
        </w:rPr>
        <w:t xml:space="preserve"> </w:t>
      </w:r>
      <w:r>
        <w:t>which</w:t>
      </w:r>
      <w:r>
        <w:rPr>
          <w:spacing w:val="-10"/>
        </w:rPr>
        <w:t xml:space="preserve"> </w:t>
      </w:r>
      <w:r>
        <w:t>would</w:t>
      </w:r>
      <w:r>
        <w:rPr>
          <w:spacing w:val="-10"/>
        </w:rPr>
        <w:t xml:space="preserve"> </w:t>
      </w:r>
      <w:r>
        <w:t>impair</w:t>
      </w:r>
      <w:r>
        <w:rPr>
          <w:spacing w:val="-10"/>
        </w:rPr>
        <w:t xml:space="preserve"> </w:t>
      </w:r>
      <w:r>
        <w:t>their</w:t>
      </w:r>
      <w:r>
        <w:rPr>
          <w:spacing w:val="-10"/>
        </w:rPr>
        <w:t xml:space="preserve"> </w:t>
      </w:r>
      <w:r>
        <w:t>freedom</w:t>
      </w:r>
      <w:r>
        <w:rPr>
          <w:spacing w:val="-9"/>
        </w:rPr>
        <w:t xml:space="preserve"> </w:t>
      </w:r>
      <w:r>
        <w:t>to</w:t>
      </w:r>
      <w:r>
        <w:rPr>
          <w:spacing w:val="-10"/>
        </w:rPr>
        <w:t xml:space="preserve"> </w:t>
      </w:r>
      <w:r>
        <w:t>have</w:t>
      </w:r>
      <w:r>
        <w:rPr>
          <w:spacing w:val="-11"/>
        </w:rPr>
        <w:t xml:space="preserve"> </w:t>
      </w:r>
      <w:r>
        <w:t>or</w:t>
      </w:r>
      <w:r>
        <w:rPr>
          <w:spacing w:val="-10"/>
        </w:rPr>
        <w:t xml:space="preserve"> </w:t>
      </w:r>
      <w:r>
        <w:t>to</w:t>
      </w:r>
      <w:r>
        <w:rPr>
          <w:spacing w:val="-10"/>
        </w:rPr>
        <w:t xml:space="preserve"> </w:t>
      </w:r>
      <w:r>
        <w:t>adopt</w:t>
      </w:r>
      <w:r>
        <w:rPr>
          <w:spacing w:val="-7"/>
        </w:rPr>
        <w:t xml:space="preserve"> </w:t>
      </w:r>
      <w:r>
        <w:t>a</w:t>
      </w:r>
      <w:r>
        <w:rPr>
          <w:spacing w:val="-11"/>
        </w:rPr>
        <w:t xml:space="preserve"> </w:t>
      </w:r>
      <w:r>
        <w:t>religion</w:t>
      </w:r>
      <w:r>
        <w:rPr>
          <w:spacing w:val="-10"/>
        </w:rPr>
        <w:t xml:space="preserve"> </w:t>
      </w:r>
      <w:r>
        <w:t>or</w:t>
      </w:r>
      <w:r>
        <w:rPr>
          <w:spacing w:val="-10"/>
        </w:rPr>
        <w:t xml:space="preserve"> </w:t>
      </w:r>
      <w:r>
        <w:t>belief of their choice</w:t>
      </w:r>
      <w:r>
        <w:rPr>
          <w:color w:val="494949"/>
        </w:rPr>
        <w:t>.</w:t>
      </w:r>
    </w:p>
    <w:p w14:paraId="62FEF0E8" w14:textId="77777777" w:rsidR="00FF2942" w:rsidRDefault="00000000">
      <w:pPr>
        <w:pStyle w:val="Textoindependiente"/>
        <w:spacing w:before="161" w:line="360" w:lineRule="auto"/>
        <w:ind w:left="120" w:right="119"/>
        <w:jc w:val="both"/>
      </w:pPr>
      <w:r>
        <w:t>The targets of such attacks may</w:t>
      </w:r>
      <w:r>
        <w:rPr>
          <w:spacing w:val="-6"/>
        </w:rPr>
        <w:t xml:space="preserve"> </w:t>
      </w:r>
      <w:r>
        <w:t>be individuals or</w:t>
      </w:r>
      <w:r>
        <w:rPr>
          <w:spacing w:val="-2"/>
        </w:rPr>
        <w:t xml:space="preserve"> </w:t>
      </w:r>
      <w:r>
        <w:t>groups, and they</w:t>
      </w:r>
      <w:r>
        <w:rPr>
          <w:spacing w:val="-4"/>
        </w:rPr>
        <w:t xml:space="preserve"> </w:t>
      </w:r>
      <w:r>
        <w:t>may</w:t>
      </w:r>
      <w:r>
        <w:rPr>
          <w:spacing w:val="-6"/>
        </w:rPr>
        <w:t xml:space="preserve"> </w:t>
      </w:r>
      <w:r>
        <w:t>be targeted directly</w:t>
      </w:r>
      <w:r>
        <w:rPr>
          <w:spacing w:val="-4"/>
        </w:rPr>
        <w:t xml:space="preserve"> </w:t>
      </w:r>
      <w:r>
        <w:t>or indirectly.</w:t>
      </w:r>
      <w:r>
        <w:rPr>
          <w:spacing w:val="7"/>
        </w:rPr>
        <w:t xml:space="preserve"> </w:t>
      </w:r>
      <w:r>
        <w:t>Attacks</w:t>
      </w:r>
      <w:r>
        <w:rPr>
          <w:spacing w:val="8"/>
        </w:rPr>
        <w:t xml:space="preserve"> </w:t>
      </w:r>
      <w:r>
        <w:t>are</w:t>
      </w:r>
      <w:r>
        <w:rPr>
          <w:spacing w:val="6"/>
        </w:rPr>
        <w:t xml:space="preserve"> </w:t>
      </w:r>
      <w:r>
        <w:t>distinct</w:t>
      </w:r>
      <w:r>
        <w:rPr>
          <w:spacing w:val="9"/>
        </w:rPr>
        <w:t xml:space="preserve"> </w:t>
      </w:r>
      <w:r>
        <w:t>from</w:t>
      </w:r>
      <w:r>
        <w:rPr>
          <w:spacing w:val="8"/>
        </w:rPr>
        <w:t xml:space="preserve"> </w:t>
      </w:r>
      <w:r>
        <w:t>incitement,</w:t>
      </w:r>
      <w:r>
        <w:rPr>
          <w:spacing w:val="8"/>
        </w:rPr>
        <w:t xml:space="preserve"> </w:t>
      </w:r>
      <w:r>
        <w:t>which</w:t>
      </w:r>
      <w:r>
        <w:rPr>
          <w:spacing w:val="8"/>
        </w:rPr>
        <w:t xml:space="preserve"> </w:t>
      </w:r>
      <w:proofErr w:type="gramStart"/>
      <w:r>
        <w:t>–</w:t>
      </w:r>
      <w:r>
        <w:rPr>
          <w:spacing w:val="7"/>
        </w:rPr>
        <w:t xml:space="preserve"> </w:t>
      </w:r>
      <w:r>
        <w:t>by</w:t>
      </w:r>
      <w:r>
        <w:rPr>
          <w:spacing w:val="1"/>
        </w:rPr>
        <w:t xml:space="preserve"> </w:t>
      </w:r>
      <w:r>
        <w:t>definition</w:t>
      </w:r>
      <w:r>
        <w:rPr>
          <w:spacing w:val="7"/>
        </w:rPr>
        <w:t xml:space="preserve"> </w:t>
      </w:r>
      <w:r>
        <w:t>–</w:t>
      </w:r>
      <w:r>
        <w:rPr>
          <w:spacing w:val="8"/>
        </w:rPr>
        <w:t xml:space="preserve"> </w:t>
      </w:r>
      <w:r>
        <w:t>is</w:t>
      </w:r>
      <w:proofErr w:type="gramEnd"/>
      <w:r>
        <w:rPr>
          <w:spacing w:val="4"/>
        </w:rPr>
        <w:t xml:space="preserve"> </w:t>
      </w:r>
      <w:r>
        <w:t>an</w:t>
      </w:r>
      <w:r>
        <w:rPr>
          <w:spacing w:val="7"/>
        </w:rPr>
        <w:t xml:space="preserve"> </w:t>
      </w:r>
      <w:r>
        <w:t>instigation</w:t>
      </w:r>
      <w:r>
        <w:rPr>
          <w:spacing w:val="8"/>
        </w:rPr>
        <w:t xml:space="preserve"> </w:t>
      </w:r>
      <w:r>
        <w:t>by</w:t>
      </w:r>
      <w:r>
        <w:rPr>
          <w:spacing w:val="3"/>
        </w:rPr>
        <w:t xml:space="preserve"> </w:t>
      </w:r>
      <w:r>
        <w:rPr>
          <w:spacing w:val="-10"/>
        </w:rPr>
        <w:t>a</w:t>
      </w:r>
    </w:p>
    <w:p w14:paraId="696CE319" w14:textId="77777777" w:rsidR="00FF2942" w:rsidRDefault="00FF2942">
      <w:pPr>
        <w:pStyle w:val="Textoindependiente"/>
        <w:rPr>
          <w:sz w:val="20"/>
        </w:rPr>
      </w:pPr>
    </w:p>
    <w:p w14:paraId="115128BA" w14:textId="77777777" w:rsidR="00FF2942" w:rsidRDefault="00000000">
      <w:pPr>
        <w:pStyle w:val="Textoindependiente"/>
        <w:spacing w:before="9"/>
        <w:rPr>
          <w:sz w:val="16"/>
        </w:rPr>
      </w:pPr>
      <w:r>
        <w:rPr>
          <w:noProof/>
        </w:rPr>
        <mc:AlternateContent>
          <mc:Choice Requires="wps">
            <w:drawing>
              <wp:anchor distT="0" distB="0" distL="0" distR="0" simplePos="0" relativeHeight="487587840" behindDoc="1" locked="0" layoutInCell="1" allowOverlap="1" wp14:anchorId="607286EF" wp14:editId="24AF6780">
                <wp:simplePos x="0" y="0"/>
                <wp:positionH relativeFrom="page">
                  <wp:posOffset>914400</wp:posOffset>
                </wp:positionH>
                <wp:positionV relativeFrom="paragraph">
                  <wp:posOffset>138260</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3D09FD" id="Graphic 2" o:spid="_x0000_s1026" style="position:absolute;margin-left:1in;margin-top:10.9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" path="m1828800,l,,,9143r1828800,l1828800,xe" fillcolor="black" stroked="f">
                <v:path arrowok="t"/>
                <w10:wrap type="topAndBottom" anchorx="page"/>
              </v:shape>
            </w:pict>
          </mc:Fallback>
        </mc:AlternateContent>
      </w:r>
    </w:p>
    <w:p w14:paraId="71941799" w14:textId="77777777" w:rsidR="00FF2942" w:rsidRDefault="00000000">
      <w:pPr>
        <w:spacing w:before="96"/>
        <w:ind w:left="120"/>
        <w:rPr>
          <w:sz w:val="20"/>
        </w:rPr>
      </w:pPr>
      <w:bookmarkStart w:id="0" w:name="_bookmark0"/>
      <w:bookmarkEnd w:id="0"/>
      <w:r>
        <w:rPr>
          <w:spacing w:val="-2"/>
          <w:sz w:val="20"/>
          <w:vertAlign w:val="superscript"/>
        </w:rPr>
        <w:t>1</w:t>
      </w:r>
      <w:r>
        <w:rPr>
          <w:spacing w:val="63"/>
          <w:w w:val="150"/>
          <w:sz w:val="20"/>
        </w:rPr>
        <w:t xml:space="preserve"> </w:t>
      </w:r>
      <w:hyperlink r:id="rId5">
        <w:r>
          <w:rPr>
            <w:color w:val="0562C1"/>
            <w:spacing w:val="-2"/>
            <w:sz w:val="20"/>
            <w:u w:val="single" w:color="0562C1"/>
          </w:rPr>
          <w:t>https://www.ohchr.org/en/instruments-mechanisms/instruments/declaration-elimination-all-forms-intolerance-</w:t>
        </w:r>
      </w:hyperlink>
    </w:p>
    <w:p w14:paraId="595A32FB" w14:textId="77777777" w:rsidR="00FF2942" w:rsidRDefault="00000000">
      <w:pPr>
        <w:spacing w:before="1" w:line="229" w:lineRule="exact"/>
        <w:ind w:left="120"/>
        <w:rPr>
          <w:sz w:val="20"/>
        </w:rPr>
      </w:pPr>
      <w:hyperlink r:id="rId6">
        <w:r>
          <w:rPr>
            <w:color w:val="0562C1"/>
            <w:spacing w:val="-2"/>
            <w:sz w:val="20"/>
            <w:u w:val="single" w:color="0562C1"/>
          </w:rPr>
          <w:t>and-discrimination</w:t>
        </w:r>
        <w:r>
          <w:rPr>
            <w:spacing w:val="-2"/>
            <w:sz w:val="20"/>
          </w:rPr>
          <w:t>,</w:t>
        </w:r>
      </w:hyperlink>
      <w:r>
        <w:rPr>
          <w:spacing w:val="12"/>
          <w:sz w:val="20"/>
        </w:rPr>
        <w:t xml:space="preserve"> </w:t>
      </w:r>
      <w:r>
        <w:rPr>
          <w:spacing w:val="-2"/>
          <w:sz w:val="20"/>
        </w:rPr>
        <w:t>article</w:t>
      </w:r>
      <w:r>
        <w:rPr>
          <w:spacing w:val="12"/>
          <w:sz w:val="20"/>
        </w:rPr>
        <w:t xml:space="preserve"> </w:t>
      </w:r>
      <w:r>
        <w:rPr>
          <w:spacing w:val="-4"/>
          <w:sz w:val="20"/>
        </w:rPr>
        <w:t>2(1).</w:t>
      </w:r>
    </w:p>
    <w:p w14:paraId="74629E53" w14:textId="77777777" w:rsidR="00FF2942" w:rsidRDefault="00000000">
      <w:pPr>
        <w:ind w:left="120" w:right="320"/>
        <w:rPr>
          <w:sz w:val="20"/>
        </w:rPr>
      </w:pPr>
      <w:bookmarkStart w:id="1" w:name="_bookmark1"/>
      <w:bookmarkEnd w:id="1"/>
      <w:r>
        <w:rPr>
          <w:sz w:val="20"/>
          <w:vertAlign w:val="superscript"/>
        </w:rPr>
        <w:t>2</w:t>
      </w:r>
      <w:r>
        <w:rPr>
          <w:spacing w:val="-13"/>
          <w:sz w:val="20"/>
        </w:rPr>
        <w:t xml:space="preserve"> </w:t>
      </w:r>
      <w:hyperlink r:id="rId7">
        <w:r>
          <w:rPr>
            <w:color w:val="0562C1"/>
            <w:sz w:val="20"/>
            <w:u w:val="single" w:color="0562C1"/>
          </w:rPr>
          <w:t>https://www.ohchr.org/en/press-releases/2023/03/use-human-rights-frameworks-promote-freedoms-religion-</w:t>
        </w:r>
      </w:hyperlink>
      <w:r>
        <w:rPr>
          <w:color w:val="0562C1"/>
          <w:sz w:val="20"/>
        </w:rPr>
        <w:t xml:space="preserve"> </w:t>
      </w:r>
      <w:hyperlink r:id="rId8">
        <w:r>
          <w:rPr>
            <w:color w:val="0562C1"/>
            <w:spacing w:val="-2"/>
            <w:sz w:val="20"/>
            <w:u w:val="single" w:color="0562C1"/>
          </w:rPr>
          <w:t>belief-and-expression</w:t>
        </w:r>
      </w:hyperlink>
    </w:p>
    <w:p w14:paraId="0660B983" w14:textId="77777777" w:rsidR="00FF2942" w:rsidRDefault="00000000">
      <w:pPr>
        <w:ind w:left="120"/>
        <w:rPr>
          <w:sz w:val="20"/>
        </w:rPr>
      </w:pPr>
      <w:bookmarkStart w:id="2" w:name="_bookmark2"/>
      <w:bookmarkEnd w:id="2"/>
      <w:r>
        <w:rPr>
          <w:spacing w:val="-2"/>
          <w:sz w:val="20"/>
          <w:vertAlign w:val="superscript"/>
        </w:rPr>
        <w:t>3</w:t>
      </w:r>
      <w:r>
        <w:rPr>
          <w:spacing w:val="63"/>
          <w:w w:val="150"/>
          <w:sz w:val="20"/>
        </w:rPr>
        <w:t xml:space="preserve"> </w:t>
      </w:r>
      <w:hyperlink r:id="rId9">
        <w:r>
          <w:rPr>
            <w:color w:val="0562C1"/>
            <w:spacing w:val="-2"/>
            <w:sz w:val="20"/>
            <w:u w:val="single" w:color="0562C1"/>
          </w:rPr>
          <w:t>https://www.ohchr.org/en/instruments-mechanisms/instruments/declaration-elimination-all-forms-intolerance-</w:t>
        </w:r>
      </w:hyperlink>
    </w:p>
    <w:p w14:paraId="47B984AC" w14:textId="77777777" w:rsidR="00FF2942" w:rsidRDefault="00000000">
      <w:pPr>
        <w:ind w:left="120"/>
        <w:rPr>
          <w:sz w:val="20"/>
        </w:rPr>
      </w:pPr>
      <w:hyperlink r:id="rId10">
        <w:r>
          <w:rPr>
            <w:color w:val="0562C1"/>
            <w:spacing w:val="-2"/>
            <w:sz w:val="20"/>
            <w:u w:val="single" w:color="0562C1"/>
          </w:rPr>
          <w:t>and-discrimination</w:t>
        </w:r>
        <w:r>
          <w:rPr>
            <w:spacing w:val="-2"/>
            <w:sz w:val="20"/>
          </w:rPr>
          <w:t>,</w:t>
        </w:r>
      </w:hyperlink>
      <w:r>
        <w:rPr>
          <w:spacing w:val="12"/>
          <w:sz w:val="20"/>
        </w:rPr>
        <w:t xml:space="preserve"> </w:t>
      </w:r>
      <w:r>
        <w:rPr>
          <w:spacing w:val="-2"/>
          <w:sz w:val="20"/>
        </w:rPr>
        <w:t>article</w:t>
      </w:r>
      <w:r>
        <w:rPr>
          <w:spacing w:val="12"/>
          <w:sz w:val="20"/>
        </w:rPr>
        <w:t xml:space="preserve"> </w:t>
      </w:r>
      <w:r>
        <w:rPr>
          <w:spacing w:val="-4"/>
          <w:sz w:val="20"/>
        </w:rPr>
        <w:t>2(2).</w:t>
      </w:r>
    </w:p>
    <w:p w14:paraId="33238929" w14:textId="77777777" w:rsidR="00FF2942" w:rsidRDefault="00FF2942">
      <w:pPr>
        <w:rPr>
          <w:sz w:val="20"/>
        </w:rPr>
        <w:sectPr w:rsidR="00FF2942">
          <w:pgSz w:w="11910" w:h="16840"/>
          <w:pgMar w:top="1800" w:right="1320" w:bottom="280" w:left="1320" w:header="720" w:footer="720" w:gutter="0"/>
          <w:cols w:space="720"/>
        </w:sectPr>
      </w:pPr>
    </w:p>
    <w:p w14:paraId="7551B917" w14:textId="77777777" w:rsidR="00FF2942" w:rsidRDefault="00000000">
      <w:pPr>
        <w:pStyle w:val="Textoindependiente"/>
        <w:spacing w:before="96" w:line="360" w:lineRule="auto"/>
        <w:ind w:left="119" w:right="115"/>
        <w:jc w:val="both"/>
      </w:pPr>
      <w:r>
        <w:lastRenderedPageBreak/>
        <w:t>person for the audience to attack the target group.</w:t>
      </w:r>
      <w:hyperlink w:anchor="_bookmark3" w:history="1">
        <w:r>
          <w:rPr>
            <w:vertAlign w:val="superscript"/>
          </w:rPr>
          <w:t>4</w:t>
        </w:r>
      </w:hyperlink>
      <w:r>
        <w:t xml:space="preserve"> It is not directly implementable by one person against another. Religions, </w:t>
      </w:r>
      <w:proofErr w:type="gramStart"/>
      <w:r>
        <w:t>beliefs</w:t>
      </w:r>
      <w:proofErr w:type="gramEnd"/>
      <w:r>
        <w:t xml:space="preserve"> or their followers should not be instrumentalized to incite hatred and violence, for example for electoral purposes or political gains.</w:t>
      </w:r>
      <w:hyperlink w:anchor="_bookmark4" w:history="1">
        <w:r>
          <w:rPr>
            <w:vertAlign w:val="superscript"/>
          </w:rPr>
          <w:t>5</w:t>
        </w:r>
      </w:hyperlink>
    </w:p>
    <w:p w14:paraId="5B36A755" w14:textId="77777777" w:rsidR="00FF2942" w:rsidRDefault="00000000">
      <w:pPr>
        <w:pStyle w:val="Textoindependiente"/>
        <w:spacing w:before="159" w:line="360" w:lineRule="auto"/>
        <w:ind w:left="120" w:right="116"/>
        <w:jc w:val="both"/>
      </w:pPr>
      <w:r>
        <w:t>Public</w:t>
      </w:r>
      <w:r>
        <w:rPr>
          <w:spacing w:val="-3"/>
        </w:rPr>
        <w:t xml:space="preserve"> </w:t>
      </w:r>
      <w:r>
        <w:t>acts</w:t>
      </w:r>
      <w:r>
        <w:rPr>
          <w:spacing w:val="-2"/>
        </w:rPr>
        <w:t xml:space="preserve"> </w:t>
      </w:r>
      <w:r>
        <w:t>of</w:t>
      </w:r>
      <w:r>
        <w:rPr>
          <w:spacing w:val="-3"/>
        </w:rPr>
        <w:t xml:space="preserve"> </w:t>
      </w:r>
      <w:r>
        <w:t>intolerance</w:t>
      </w:r>
      <w:r>
        <w:rPr>
          <w:spacing w:val="-1"/>
        </w:rPr>
        <w:t xml:space="preserve"> </w:t>
      </w:r>
      <w:r>
        <w:t>are</w:t>
      </w:r>
      <w:r>
        <w:rPr>
          <w:spacing w:val="-3"/>
        </w:rPr>
        <w:t xml:space="preserve"> </w:t>
      </w:r>
      <w:r>
        <w:t>on</w:t>
      </w:r>
      <w:r>
        <w:rPr>
          <w:spacing w:val="-2"/>
        </w:rPr>
        <w:t xml:space="preserve"> </w:t>
      </w:r>
      <w:r>
        <w:t>the</w:t>
      </w:r>
      <w:r>
        <w:rPr>
          <w:spacing w:val="-1"/>
        </w:rPr>
        <w:t xml:space="preserve"> </w:t>
      </w:r>
      <w:r>
        <w:t>increase</w:t>
      </w:r>
      <w:r>
        <w:rPr>
          <w:spacing w:val="-1"/>
        </w:rPr>
        <w:t xml:space="preserve"> </w:t>
      </w:r>
      <w:r>
        <w:t>around</w:t>
      </w:r>
      <w:r>
        <w:rPr>
          <w:spacing w:val="-2"/>
        </w:rPr>
        <w:t xml:space="preserve"> </w:t>
      </w:r>
      <w:r>
        <w:t>the</w:t>
      </w:r>
      <w:r>
        <w:rPr>
          <w:spacing w:val="-3"/>
        </w:rPr>
        <w:t xml:space="preserve"> </w:t>
      </w:r>
      <w:r>
        <w:t>world</w:t>
      </w:r>
      <w:r>
        <w:rPr>
          <w:spacing w:val="-2"/>
        </w:rPr>
        <w:t xml:space="preserve"> </w:t>
      </w:r>
      <w:r>
        <w:t>and are</w:t>
      </w:r>
      <w:r>
        <w:rPr>
          <w:spacing w:val="-3"/>
        </w:rPr>
        <w:t xml:space="preserve"> </w:t>
      </w:r>
      <w:r>
        <w:t>more</w:t>
      </w:r>
      <w:r>
        <w:rPr>
          <w:spacing w:val="-3"/>
        </w:rPr>
        <w:t xml:space="preserve"> </w:t>
      </w:r>
      <w:r>
        <w:t>common</w:t>
      </w:r>
      <w:r>
        <w:rPr>
          <w:spacing w:val="-2"/>
        </w:rPr>
        <w:t xml:space="preserve"> </w:t>
      </w:r>
      <w:r>
        <w:t>in</w:t>
      </w:r>
      <w:r>
        <w:rPr>
          <w:spacing w:val="-2"/>
        </w:rPr>
        <w:t xml:space="preserve"> </w:t>
      </w:r>
      <w:r>
        <w:t>times of</w:t>
      </w:r>
      <w:r>
        <w:rPr>
          <w:spacing w:val="-6"/>
        </w:rPr>
        <w:t xml:space="preserve"> </w:t>
      </w:r>
      <w:r>
        <w:t>political</w:t>
      </w:r>
      <w:r>
        <w:rPr>
          <w:spacing w:val="-4"/>
        </w:rPr>
        <w:t xml:space="preserve"> </w:t>
      </w:r>
      <w:r>
        <w:t>tension.</w:t>
      </w:r>
      <w:r>
        <w:rPr>
          <w:spacing w:val="-5"/>
        </w:rPr>
        <w:t xml:space="preserve"> </w:t>
      </w:r>
      <w:r>
        <w:t>The</w:t>
      </w:r>
      <w:r>
        <w:rPr>
          <w:spacing w:val="-3"/>
        </w:rPr>
        <w:t xml:space="preserve"> </w:t>
      </w:r>
      <w:r>
        <w:t>political</w:t>
      </w:r>
      <w:r>
        <w:rPr>
          <w:spacing w:val="-4"/>
        </w:rPr>
        <w:t xml:space="preserve"> </w:t>
      </w:r>
      <w:r>
        <w:t>motives</w:t>
      </w:r>
      <w:r>
        <w:rPr>
          <w:spacing w:val="-5"/>
        </w:rPr>
        <w:t xml:space="preserve"> </w:t>
      </w:r>
      <w:r>
        <w:t>and</w:t>
      </w:r>
      <w:r>
        <w:rPr>
          <w:spacing w:val="-5"/>
        </w:rPr>
        <w:t xml:space="preserve"> </w:t>
      </w:r>
      <w:r>
        <w:t>purposes</w:t>
      </w:r>
      <w:r>
        <w:rPr>
          <w:spacing w:val="-5"/>
        </w:rPr>
        <w:t xml:space="preserve"> </w:t>
      </w:r>
      <w:r>
        <w:t>for</w:t>
      </w:r>
      <w:r>
        <w:rPr>
          <w:spacing w:val="-6"/>
        </w:rPr>
        <w:t xml:space="preserve"> </w:t>
      </w:r>
      <w:r>
        <w:t>these</w:t>
      </w:r>
      <w:r>
        <w:rPr>
          <w:spacing w:val="-6"/>
        </w:rPr>
        <w:t xml:space="preserve"> </w:t>
      </w:r>
      <w:r>
        <w:t>engineered</w:t>
      </w:r>
      <w:r>
        <w:rPr>
          <w:spacing w:val="-5"/>
        </w:rPr>
        <w:t xml:space="preserve"> </w:t>
      </w:r>
      <w:r>
        <w:t>public</w:t>
      </w:r>
      <w:r>
        <w:rPr>
          <w:spacing w:val="-6"/>
        </w:rPr>
        <w:t xml:space="preserve"> </w:t>
      </w:r>
      <w:r>
        <w:t>displays</w:t>
      </w:r>
      <w:r>
        <w:rPr>
          <w:spacing w:val="-5"/>
        </w:rPr>
        <w:t xml:space="preserve"> </w:t>
      </w:r>
      <w:r>
        <w:t>of intolerance belie their purpose: the instrumentalization of religion and belief and its weaponization</w:t>
      </w:r>
      <w:r>
        <w:rPr>
          <w:spacing w:val="-15"/>
        </w:rPr>
        <w:t xml:space="preserve"> </w:t>
      </w:r>
      <w:r>
        <w:t>to</w:t>
      </w:r>
      <w:r>
        <w:rPr>
          <w:spacing w:val="-15"/>
        </w:rPr>
        <w:t xml:space="preserve"> </w:t>
      </w:r>
      <w:r>
        <w:t>foster</w:t>
      </w:r>
      <w:r>
        <w:rPr>
          <w:spacing w:val="-14"/>
        </w:rPr>
        <w:t xml:space="preserve"> </w:t>
      </w:r>
      <w:r>
        <w:t>hatred.</w:t>
      </w:r>
      <w:r>
        <w:rPr>
          <w:spacing w:val="-14"/>
        </w:rPr>
        <w:t xml:space="preserve"> </w:t>
      </w:r>
      <w:r>
        <w:t>We</w:t>
      </w:r>
      <w:r>
        <w:rPr>
          <w:spacing w:val="-14"/>
        </w:rPr>
        <w:t xml:space="preserve"> </w:t>
      </w:r>
      <w:r>
        <w:t>condemn</w:t>
      </w:r>
      <w:r>
        <w:rPr>
          <w:spacing w:val="-14"/>
        </w:rPr>
        <w:t xml:space="preserve"> </w:t>
      </w:r>
      <w:r>
        <w:t>such</w:t>
      </w:r>
      <w:r>
        <w:rPr>
          <w:spacing w:val="-13"/>
        </w:rPr>
        <w:t xml:space="preserve"> </w:t>
      </w:r>
      <w:r>
        <w:t>acts</w:t>
      </w:r>
      <w:r>
        <w:rPr>
          <w:spacing w:val="-14"/>
        </w:rPr>
        <w:t xml:space="preserve"> </w:t>
      </w:r>
      <w:r>
        <w:t>wherever</w:t>
      </w:r>
      <w:r>
        <w:rPr>
          <w:spacing w:val="-15"/>
        </w:rPr>
        <w:t xml:space="preserve"> </w:t>
      </w:r>
      <w:r>
        <w:t>they</w:t>
      </w:r>
      <w:r>
        <w:rPr>
          <w:spacing w:val="-15"/>
        </w:rPr>
        <w:t xml:space="preserve"> </w:t>
      </w:r>
      <w:r>
        <w:t>might</w:t>
      </w:r>
      <w:r>
        <w:rPr>
          <w:spacing w:val="-10"/>
        </w:rPr>
        <w:t xml:space="preserve"> </w:t>
      </w:r>
      <w:r>
        <w:t>occur</w:t>
      </w:r>
      <w:r>
        <w:rPr>
          <w:spacing w:val="-14"/>
        </w:rPr>
        <w:t xml:space="preserve"> </w:t>
      </w:r>
      <w:r>
        <w:t>and</w:t>
      </w:r>
      <w:r>
        <w:rPr>
          <w:spacing w:val="-14"/>
        </w:rPr>
        <w:t xml:space="preserve"> </w:t>
      </w:r>
      <w:r>
        <w:t>whoever the instigator may be.</w:t>
      </w:r>
    </w:p>
    <w:p w14:paraId="5ABE4B02" w14:textId="77777777" w:rsidR="00FF2942" w:rsidRDefault="00000000">
      <w:pPr>
        <w:pStyle w:val="Textoindependiente"/>
        <w:spacing w:before="160" w:line="360" w:lineRule="auto"/>
        <w:ind w:left="119" w:right="115"/>
        <w:jc w:val="both"/>
      </w:pPr>
      <w:r>
        <w:t>Acts</w:t>
      </w:r>
      <w:r>
        <w:rPr>
          <w:spacing w:val="-7"/>
        </w:rPr>
        <w:t xml:space="preserve"> </w:t>
      </w:r>
      <w:r>
        <w:t>which</w:t>
      </w:r>
      <w:r>
        <w:rPr>
          <w:spacing w:val="-7"/>
        </w:rPr>
        <w:t xml:space="preserve"> </w:t>
      </w:r>
      <w:r>
        <w:t>manifest</w:t>
      </w:r>
      <w:r>
        <w:rPr>
          <w:spacing w:val="-7"/>
        </w:rPr>
        <w:t xml:space="preserve"> </w:t>
      </w:r>
      <w:r>
        <w:t>intolerance</w:t>
      </w:r>
      <w:r>
        <w:rPr>
          <w:spacing w:val="-8"/>
        </w:rPr>
        <w:t xml:space="preserve"> </w:t>
      </w:r>
      <w:r>
        <w:t>and</w:t>
      </w:r>
      <w:r>
        <w:rPr>
          <w:spacing w:val="-5"/>
        </w:rPr>
        <w:t xml:space="preserve"> </w:t>
      </w:r>
      <w:r>
        <w:t>are</w:t>
      </w:r>
      <w:r>
        <w:rPr>
          <w:spacing w:val="-8"/>
        </w:rPr>
        <w:t xml:space="preserve"> </w:t>
      </w:r>
      <w:r>
        <w:t>intentionally</w:t>
      </w:r>
      <w:r>
        <w:rPr>
          <w:spacing w:val="-9"/>
        </w:rPr>
        <w:t xml:space="preserve"> </w:t>
      </w:r>
      <w:r>
        <w:t>aimed</w:t>
      </w:r>
      <w:r>
        <w:rPr>
          <w:spacing w:val="-7"/>
        </w:rPr>
        <w:t xml:space="preserve"> </w:t>
      </w:r>
      <w:r>
        <w:t>at</w:t>
      </w:r>
      <w:r>
        <w:rPr>
          <w:spacing w:val="-7"/>
        </w:rPr>
        <w:t xml:space="preserve"> </w:t>
      </w:r>
      <w:r>
        <w:t>stirring</w:t>
      </w:r>
      <w:r>
        <w:rPr>
          <w:spacing w:val="-7"/>
        </w:rPr>
        <w:t xml:space="preserve"> </w:t>
      </w:r>
      <w:r>
        <w:t>up</w:t>
      </w:r>
      <w:r>
        <w:rPr>
          <w:spacing w:val="-7"/>
        </w:rPr>
        <w:t xml:space="preserve"> </w:t>
      </w:r>
      <w:r>
        <w:t>hatred,</w:t>
      </w:r>
      <w:r>
        <w:rPr>
          <w:spacing w:val="-7"/>
        </w:rPr>
        <w:t xml:space="preserve"> </w:t>
      </w:r>
      <w:r>
        <w:t>or</w:t>
      </w:r>
      <w:r>
        <w:rPr>
          <w:spacing w:val="-6"/>
        </w:rPr>
        <w:t xml:space="preserve"> </w:t>
      </w:r>
      <w:r>
        <w:t>cause</w:t>
      </w:r>
      <w:r>
        <w:rPr>
          <w:spacing w:val="-8"/>
        </w:rPr>
        <w:t xml:space="preserve"> </w:t>
      </w:r>
      <w:r>
        <w:t>hurt and foster inter-religious and political tensions such as some recent instances of the public burning of the holy Quran or desecration of places of worship, are objectionable and risk drawing our societies backwards, reversing positive educational and social investments towards understanding and diversity. These acts also raise concern in terms of tolerance, civility,</w:t>
      </w:r>
      <w:r>
        <w:rPr>
          <w:spacing w:val="-6"/>
        </w:rPr>
        <w:t xml:space="preserve"> </w:t>
      </w:r>
      <w:r>
        <w:t>and</w:t>
      </w:r>
      <w:r>
        <w:rPr>
          <w:spacing w:val="-9"/>
        </w:rPr>
        <w:t xml:space="preserve"> </w:t>
      </w:r>
      <w:r>
        <w:t>respect</w:t>
      </w:r>
      <w:r>
        <w:rPr>
          <w:spacing w:val="-6"/>
        </w:rPr>
        <w:t xml:space="preserve"> </w:t>
      </w:r>
      <w:r>
        <w:t>for</w:t>
      </w:r>
      <w:r>
        <w:rPr>
          <w:spacing w:val="-9"/>
        </w:rPr>
        <w:t xml:space="preserve"> </w:t>
      </w:r>
      <w:r>
        <w:t>the</w:t>
      </w:r>
      <w:r>
        <w:rPr>
          <w:spacing w:val="-10"/>
        </w:rPr>
        <w:t xml:space="preserve"> </w:t>
      </w:r>
      <w:r>
        <w:t>rights</w:t>
      </w:r>
      <w:r>
        <w:rPr>
          <w:spacing w:val="-8"/>
        </w:rPr>
        <w:t xml:space="preserve"> </w:t>
      </w:r>
      <w:r>
        <w:t>of</w:t>
      </w:r>
      <w:r>
        <w:rPr>
          <w:spacing w:val="-9"/>
        </w:rPr>
        <w:t xml:space="preserve"> </w:t>
      </w:r>
      <w:r>
        <w:t>others.</w:t>
      </w:r>
      <w:hyperlink w:anchor="_bookmark5" w:history="1">
        <w:r>
          <w:rPr>
            <w:vertAlign w:val="superscript"/>
          </w:rPr>
          <w:t>6</w:t>
        </w:r>
      </w:hyperlink>
      <w:r>
        <w:rPr>
          <w:spacing w:val="-7"/>
        </w:rPr>
        <w:t xml:space="preserve"> </w:t>
      </w:r>
      <w:r>
        <w:t>More</w:t>
      </w:r>
      <w:r>
        <w:rPr>
          <w:spacing w:val="-10"/>
        </w:rPr>
        <w:t xml:space="preserve"> </w:t>
      </w:r>
      <w:r>
        <w:t>than</w:t>
      </w:r>
      <w:r>
        <w:rPr>
          <w:spacing w:val="-9"/>
        </w:rPr>
        <w:t xml:space="preserve"> </w:t>
      </w:r>
      <w:r>
        <w:t>ever,</w:t>
      </w:r>
      <w:r>
        <w:rPr>
          <w:spacing w:val="-9"/>
        </w:rPr>
        <w:t xml:space="preserve"> </w:t>
      </w:r>
      <w:r>
        <w:t>our</w:t>
      </w:r>
      <w:r>
        <w:rPr>
          <w:spacing w:val="-7"/>
        </w:rPr>
        <w:t xml:space="preserve"> </w:t>
      </w:r>
      <w:r>
        <w:t>responses</w:t>
      </w:r>
      <w:r>
        <w:rPr>
          <w:spacing w:val="-8"/>
        </w:rPr>
        <w:t xml:space="preserve"> </w:t>
      </w:r>
      <w:r>
        <w:t>to</w:t>
      </w:r>
      <w:r>
        <w:rPr>
          <w:spacing w:val="-9"/>
        </w:rPr>
        <w:t xml:space="preserve"> </w:t>
      </w:r>
      <w:r>
        <w:t>these</w:t>
      </w:r>
      <w:r>
        <w:rPr>
          <w:spacing w:val="-10"/>
        </w:rPr>
        <w:t xml:space="preserve"> </w:t>
      </w:r>
      <w:r>
        <w:t>acts</w:t>
      </w:r>
      <w:r>
        <w:rPr>
          <w:spacing w:val="-8"/>
        </w:rPr>
        <w:t xml:space="preserve"> </w:t>
      </w:r>
      <w:r>
        <w:t>should be strongly anchored in the international human rights law framework. The responses of national</w:t>
      </w:r>
      <w:r>
        <w:rPr>
          <w:spacing w:val="-10"/>
        </w:rPr>
        <w:t xml:space="preserve"> </w:t>
      </w:r>
      <w:r>
        <w:t>authorities</w:t>
      </w:r>
      <w:r>
        <w:rPr>
          <w:spacing w:val="-10"/>
        </w:rPr>
        <w:t xml:space="preserve"> </w:t>
      </w:r>
      <w:r>
        <w:t>to</w:t>
      </w:r>
      <w:r>
        <w:rPr>
          <w:spacing w:val="-11"/>
        </w:rPr>
        <w:t xml:space="preserve"> </w:t>
      </w:r>
      <w:r>
        <w:t>these</w:t>
      </w:r>
      <w:r>
        <w:rPr>
          <w:spacing w:val="-12"/>
        </w:rPr>
        <w:t xml:space="preserve"> </w:t>
      </w:r>
      <w:r>
        <w:t>acts,</w:t>
      </w:r>
      <w:r>
        <w:rPr>
          <w:spacing w:val="-11"/>
        </w:rPr>
        <w:t xml:space="preserve"> </w:t>
      </w:r>
      <w:r>
        <w:t>and</w:t>
      </w:r>
      <w:r>
        <w:rPr>
          <w:spacing w:val="-11"/>
        </w:rPr>
        <w:t xml:space="preserve"> </w:t>
      </w:r>
      <w:r>
        <w:t>related</w:t>
      </w:r>
      <w:r>
        <w:rPr>
          <w:spacing w:val="-11"/>
        </w:rPr>
        <w:t xml:space="preserve"> </w:t>
      </w:r>
      <w:r>
        <w:t>incidents,</w:t>
      </w:r>
      <w:r>
        <w:rPr>
          <w:spacing w:val="-11"/>
        </w:rPr>
        <w:t xml:space="preserve"> </w:t>
      </w:r>
      <w:r>
        <w:t>should</w:t>
      </w:r>
      <w:r>
        <w:rPr>
          <w:spacing w:val="-11"/>
        </w:rPr>
        <w:t xml:space="preserve"> </w:t>
      </w:r>
      <w:r>
        <w:t>be</w:t>
      </w:r>
      <w:r>
        <w:rPr>
          <w:spacing w:val="-12"/>
        </w:rPr>
        <w:t xml:space="preserve"> </w:t>
      </w:r>
      <w:r>
        <w:t>compatible</w:t>
      </w:r>
      <w:r>
        <w:rPr>
          <w:spacing w:val="-12"/>
        </w:rPr>
        <w:t xml:space="preserve"> </w:t>
      </w:r>
      <w:r>
        <w:t>with</w:t>
      </w:r>
      <w:r>
        <w:rPr>
          <w:spacing w:val="-11"/>
        </w:rPr>
        <w:t xml:space="preserve"> </w:t>
      </w:r>
      <w:r>
        <w:t>international human rights law.</w:t>
      </w:r>
    </w:p>
    <w:p w14:paraId="5150717A" w14:textId="77777777" w:rsidR="00FF2942" w:rsidRDefault="00000000">
      <w:pPr>
        <w:pStyle w:val="Textoindependiente"/>
        <w:spacing w:before="160" w:line="360" w:lineRule="auto"/>
        <w:ind w:left="119" w:right="115"/>
        <w:jc w:val="both"/>
      </w:pPr>
      <w:r>
        <w:t>We</w:t>
      </w:r>
      <w:r>
        <w:rPr>
          <w:spacing w:val="-1"/>
        </w:rPr>
        <w:t xml:space="preserve"> </w:t>
      </w:r>
      <w:r>
        <w:t>welcome</w:t>
      </w:r>
      <w:r>
        <w:rPr>
          <w:spacing w:val="-1"/>
        </w:rPr>
        <w:t xml:space="preserve"> </w:t>
      </w:r>
      <w:r>
        <w:t>the condemnations by</w:t>
      </w:r>
      <w:r>
        <w:rPr>
          <w:spacing w:val="-5"/>
        </w:rPr>
        <w:t xml:space="preserve"> </w:t>
      </w:r>
      <w:r>
        <w:t xml:space="preserve">State authorities, international </w:t>
      </w:r>
      <w:proofErr w:type="spellStart"/>
      <w:r>
        <w:t>organisations</w:t>
      </w:r>
      <w:proofErr w:type="spellEnd"/>
      <w:r>
        <w:t>, civil society organizations</w:t>
      </w:r>
      <w:r>
        <w:rPr>
          <w:spacing w:val="-15"/>
        </w:rPr>
        <w:t xml:space="preserve"> </w:t>
      </w:r>
      <w:r>
        <w:t>and</w:t>
      </w:r>
      <w:r>
        <w:rPr>
          <w:spacing w:val="-15"/>
        </w:rPr>
        <w:t xml:space="preserve"> </w:t>
      </w:r>
      <w:r>
        <w:t>individuals</w:t>
      </w:r>
      <w:r>
        <w:rPr>
          <w:spacing w:val="-15"/>
        </w:rPr>
        <w:t xml:space="preserve"> </w:t>
      </w:r>
      <w:r>
        <w:t>of</w:t>
      </w:r>
      <w:r>
        <w:rPr>
          <w:spacing w:val="-15"/>
        </w:rPr>
        <w:t xml:space="preserve"> </w:t>
      </w:r>
      <w:r>
        <w:t>such</w:t>
      </w:r>
      <w:r>
        <w:rPr>
          <w:spacing w:val="-15"/>
        </w:rPr>
        <w:t xml:space="preserve"> </w:t>
      </w:r>
      <w:r>
        <w:t>acts</w:t>
      </w:r>
      <w:r>
        <w:rPr>
          <w:spacing w:val="-15"/>
        </w:rPr>
        <w:t xml:space="preserve"> </w:t>
      </w:r>
      <w:r>
        <w:t>of</w:t>
      </w:r>
      <w:r>
        <w:rPr>
          <w:spacing w:val="-15"/>
        </w:rPr>
        <w:t xml:space="preserve"> </w:t>
      </w:r>
      <w:r>
        <w:t>intolerance.</w:t>
      </w:r>
      <w:r>
        <w:rPr>
          <w:spacing w:val="-15"/>
        </w:rPr>
        <w:t xml:space="preserve"> </w:t>
      </w:r>
      <w:r>
        <w:t>Recent</w:t>
      </w:r>
      <w:r>
        <w:rPr>
          <w:spacing w:val="-15"/>
        </w:rPr>
        <w:t xml:space="preserve"> </w:t>
      </w:r>
      <w:r>
        <w:t>public</w:t>
      </w:r>
      <w:r>
        <w:rPr>
          <w:spacing w:val="-15"/>
        </w:rPr>
        <w:t xml:space="preserve"> </w:t>
      </w:r>
      <w:r>
        <w:t>objections</w:t>
      </w:r>
      <w:r>
        <w:rPr>
          <w:spacing w:val="-15"/>
        </w:rPr>
        <w:t xml:space="preserve"> </w:t>
      </w:r>
      <w:r>
        <w:t>by</w:t>
      </w:r>
      <w:r>
        <w:rPr>
          <w:spacing w:val="-15"/>
        </w:rPr>
        <w:t xml:space="preserve"> </w:t>
      </w:r>
      <w:r>
        <w:t xml:space="preserve">numerous authorities and actors, have made clear that these acts, carried out by individuals, are </w:t>
      </w:r>
      <w:r>
        <w:rPr>
          <w:i/>
        </w:rPr>
        <w:t xml:space="preserve">not </w:t>
      </w:r>
      <w:r>
        <w:t>condoned by the authorities or representative of wider society. This is in line with paragraph 5(e) of Human Rights Council resolution 16/18’s action points</w:t>
      </w:r>
      <w:hyperlink w:anchor="_bookmark6" w:history="1">
        <w:r>
          <w:rPr>
            <w:vertAlign w:val="superscript"/>
          </w:rPr>
          <w:t>7</w:t>
        </w:r>
      </w:hyperlink>
      <w:r>
        <w:t xml:space="preserve"> and the resolve to strongly encourage “government representatives and leaders in all sectors of society and respective communities</w:t>
      </w:r>
      <w:r>
        <w:rPr>
          <w:spacing w:val="-11"/>
        </w:rPr>
        <w:t xml:space="preserve"> </w:t>
      </w:r>
      <w:r>
        <w:t>to</w:t>
      </w:r>
      <w:r>
        <w:rPr>
          <w:spacing w:val="-9"/>
        </w:rPr>
        <w:t xml:space="preserve"> </w:t>
      </w:r>
      <w:r>
        <w:t>speak</w:t>
      </w:r>
      <w:r>
        <w:rPr>
          <w:spacing w:val="-10"/>
        </w:rPr>
        <w:t xml:space="preserve"> </w:t>
      </w:r>
      <w:r>
        <w:t>out</w:t>
      </w:r>
      <w:r>
        <w:rPr>
          <w:spacing w:val="-11"/>
        </w:rPr>
        <w:t xml:space="preserve"> </w:t>
      </w:r>
      <w:r>
        <w:t>against</w:t>
      </w:r>
      <w:r>
        <w:rPr>
          <w:spacing w:val="-8"/>
        </w:rPr>
        <w:t xml:space="preserve"> </w:t>
      </w:r>
      <w:r>
        <w:t>acts</w:t>
      </w:r>
      <w:r>
        <w:rPr>
          <w:spacing w:val="-9"/>
        </w:rPr>
        <w:t xml:space="preserve"> </w:t>
      </w:r>
      <w:r>
        <w:t>of</w:t>
      </w:r>
      <w:r>
        <w:rPr>
          <w:spacing w:val="-9"/>
        </w:rPr>
        <w:t xml:space="preserve"> </w:t>
      </w:r>
      <w:r>
        <w:t>intolerance</w:t>
      </w:r>
      <w:r>
        <w:rPr>
          <w:spacing w:val="-10"/>
        </w:rPr>
        <w:t xml:space="preserve"> </w:t>
      </w:r>
      <w:r>
        <w:t>and</w:t>
      </w:r>
      <w:r>
        <w:rPr>
          <w:spacing w:val="-10"/>
        </w:rPr>
        <w:t xml:space="preserve"> </w:t>
      </w:r>
      <w:r>
        <w:t>violence</w:t>
      </w:r>
      <w:r>
        <w:rPr>
          <w:spacing w:val="-10"/>
        </w:rPr>
        <w:t xml:space="preserve"> </w:t>
      </w:r>
      <w:r>
        <w:t>based</w:t>
      </w:r>
      <w:r>
        <w:rPr>
          <w:spacing w:val="-9"/>
        </w:rPr>
        <w:t xml:space="preserve"> </w:t>
      </w:r>
      <w:r>
        <w:t>on</w:t>
      </w:r>
      <w:r>
        <w:rPr>
          <w:spacing w:val="-10"/>
        </w:rPr>
        <w:t xml:space="preserve"> </w:t>
      </w:r>
      <w:r>
        <w:t>religion</w:t>
      </w:r>
      <w:r>
        <w:rPr>
          <w:spacing w:val="-9"/>
        </w:rPr>
        <w:t xml:space="preserve"> </w:t>
      </w:r>
      <w:r>
        <w:t>or</w:t>
      </w:r>
      <w:r>
        <w:rPr>
          <w:spacing w:val="-9"/>
        </w:rPr>
        <w:t xml:space="preserve"> </w:t>
      </w:r>
      <w:r>
        <w:rPr>
          <w:spacing w:val="-2"/>
        </w:rPr>
        <w:t>belief”.</w:t>
      </w:r>
      <w:hyperlink w:anchor="_bookmark7" w:history="1">
        <w:r>
          <w:rPr>
            <w:spacing w:val="-2"/>
            <w:vertAlign w:val="superscript"/>
          </w:rPr>
          <w:t>8</w:t>
        </w:r>
      </w:hyperlink>
    </w:p>
    <w:p w14:paraId="161E48CA" w14:textId="77777777" w:rsidR="00FF2942" w:rsidRDefault="00000000">
      <w:pPr>
        <w:pStyle w:val="Textoindependiente"/>
        <w:spacing w:before="160" w:line="360" w:lineRule="auto"/>
        <w:ind w:left="120" w:right="115"/>
        <w:jc w:val="both"/>
      </w:pPr>
      <w:r>
        <w:t>Resolution 16/18 also calls on States to foster a domestic environment of religious tolerance, peace and</w:t>
      </w:r>
      <w:r>
        <w:rPr>
          <w:spacing w:val="3"/>
        </w:rPr>
        <w:t xml:space="preserve"> </w:t>
      </w:r>
      <w:r>
        <w:t>respect</w:t>
      </w:r>
      <w:r>
        <w:rPr>
          <w:spacing w:val="4"/>
        </w:rPr>
        <w:t xml:space="preserve"> </w:t>
      </w:r>
      <w:r>
        <w:t>through</w:t>
      </w:r>
      <w:r>
        <w:rPr>
          <w:spacing w:val="3"/>
        </w:rPr>
        <w:t xml:space="preserve"> </w:t>
      </w:r>
      <w:r>
        <w:t>encouraging</w:t>
      </w:r>
      <w:r>
        <w:rPr>
          <w:spacing w:val="1"/>
        </w:rPr>
        <w:t xml:space="preserve"> </w:t>
      </w:r>
      <w:r>
        <w:t>the</w:t>
      </w:r>
      <w:r>
        <w:rPr>
          <w:spacing w:val="5"/>
        </w:rPr>
        <w:t xml:space="preserve"> </w:t>
      </w:r>
      <w:r>
        <w:t>creation</w:t>
      </w:r>
      <w:r>
        <w:rPr>
          <w:spacing w:val="3"/>
        </w:rPr>
        <w:t xml:space="preserve"> </w:t>
      </w:r>
      <w:r>
        <w:t>of</w:t>
      </w:r>
      <w:r>
        <w:rPr>
          <w:spacing w:val="3"/>
        </w:rPr>
        <w:t xml:space="preserve"> </w:t>
      </w:r>
      <w:r>
        <w:t>collaborative</w:t>
      </w:r>
      <w:r>
        <w:rPr>
          <w:spacing w:val="2"/>
        </w:rPr>
        <w:t xml:space="preserve"> </w:t>
      </w:r>
      <w:r>
        <w:t>networks</w:t>
      </w:r>
      <w:r>
        <w:rPr>
          <w:spacing w:val="4"/>
        </w:rPr>
        <w:t xml:space="preserve"> </w:t>
      </w:r>
      <w:r>
        <w:t>to</w:t>
      </w:r>
      <w:r>
        <w:rPr>
          <w:spacing w:val="3"/>
        </w:rPr>
        <w:t xml:space="preserve"> </w:t>
      </w:r>
      <w:r>
        <w:t>build</w:t>
      </w:r>
      <w:r>
        <w:rPr>
          <w:spacing w:val="3"/>
        </w:rPr>
        <w:t xml:space="preserve"> </w:t>
      </w:r>
      <w:proofErr w:type="gramStart"/>
      <w:r>
        <w:rPr>
          <w:spacing w:val="-2"/>
        </w:rPr>
        <w:t>mutual</w:t>
      </w:r>
      <w:proofErr w:type="gramEnd"/>
    </w:p>
    <w:p w14:paraId="22DB1D57" w14:textId="77777777" w:rsidR="00FF2942" w:rsidRDefault="00FF2942">
      <w:pPr>
        <w:pStyle w:val="Textoindependiente"/>
        <w:rPr>
          <w:sz w:val="20"/>
        </w:rPr>
      </w:pPr>
    </w:p>
    <w:p w14:paraId="4B014FAC" w14:textId="77777777" w:rsidR="00FF2942" w:rsidRDefault="00000000">
      <w:pPr>
        <w:pStyle w:val="Textoindependiente"/>
        <w:spacing w:before="6"/>
        <w:rPr>
          <w:sz w:val="10"/>
        </w:rPr>
      </w:pPr>
      <w:r>
        <w:rPr>
          <w:noProof/>
        </w:rPr>
        <mc:AlternateContent>
          <mc:Choice Requires="wps">
            <w:drawing>
              <wp:anchor distT="0" distB="0" distL="0" distR="0" simplePos="0" relativeHeight="487588352" behindDoc="1" locked="0" layoutInCell="1" allowOverlap="1" wp14:anchorId="782269D2" wp14:editId="5B4292B3">
                <wp:simplePos x="0" y="0"/>
                <wp:positionH relativeFrom="page">
                  <wp:posOffset>914400</wp:posOffset>
                </wp:positionH>
                <wp:positionV relativeFrom="paragraph">
                  <wp:posOffset>92413</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3FBA38" id="Graphic 3" o:spid="_x0000_s1026" style="position:absolute;margin-left:1in;margin-top:7.3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" path="m1828800,l,,,9143r1828800,l1828800,xe" fillcolor="black" stroked="f">
                <v:path arrowok="t"/>
                <w10:wrap type="topAndBottom" anchorx="page"/>
              </v:shape>
            </w:pict>
          </mc:Fallback>
        </mc:AlternateContent>
      </w:r>
    </w:p>
    <w:p w14:paraId="0C5A54C0" w14:textId="77777777" w:rsidR="00FF2942" w:rsidRDefault="00000000">
      <w:pPr>
        <w:spacing w:before="96"/>
        <w:ind w:left="120"/>
        <w:rPr>
          <w:sz w:val="20"/>
        </w:rPr>
      </w:pPr>
      <w:bookmarkStart w:id="3" w:name="_bookmark3"/>
      <w:bookmarkEnd w:id="3"/>
      <w:r>
        <w:rPr>
          <w:sz w:val="20"/>
          <w:vertAlign w:val="superscript"/>
        </w:rPr>
        <w:t>4</w:t>
      </w:r>
      <w:r>
        <w:rPr>
          <w:sz w:val="20"/>
        </w:rPr>
        <w:t xml:space="preserve"> Rabat Plan of Action, A/HRC/22/17/Add.4, appendix, para. 29 and footnote 5. See also </w:t>
      </w:r>
      <w:hyperlink r:id="rId11">
        <w:r>
          <w:rPr>
            <w:color w:val="0562C1"/>
            <w:spacing w:val="-2"/>
            <w:sz w:val="20"/>
            <w:u w:val="single" w:color="0562C1"/>
          </w:rPr>
          <w:t>https://www.un.org/en/genocideprevention/documents/UN%20Strategy%20and%20PoA%20on%20Hate%20Sp</w:t>
        </w:r>
      </w:hyperlink>
      <w:r>
        <w:rPr>
          <w:color w:val="0562C1"/>
          <w:spacing w:val="-2"/>
          <w:sz w:val="20"/>
        </w:rPr>
        <w:t xml:space="preserve"> </w:t>
      </w:r>
      <w:hyperlink r:id="rId12">
        <w:r>
          <w:rPr>
            <w:color w:val="0562C1"/>
            <w:sz w:val="20"/>
            <w:u w:val="single" w:color="0562C1"/>
          </w:rPr>
          <w:t>eech_Guidance%20on%20Addressing%20in%20field.pdf</w:t>
        </w:r>
        <w:r>
          <w:rPr>
            <w:sz w:val="20"/>
          </w:rPr>
          <w:t>,</w:t>
        </w:r>
      </w:hyperlink>
      <w:r>
        <w:rPr>
          <w:sz w:val="20"/>
        </w:rPr>
        <w:t xml:space="preserve"> p. 13.</w:t>
      </w:r>
    </w:p>
    <w:p w14:paraId="0072065F" w14:textId="77777777" w:rsidR="00FF2942" w:rsidRDefault="00000000">
      <w:pPr>
        <w:spacing w:before="1"/>
        <w:ind w:left="120"/>
        <w:rPr>
          <w:sz w:val="20"/>
        </w:rPr>
      </w:pPr>
      <w:bookmarkStart w:id="4" w:name="_bookmark4"/>
      <w:bookmarkEnd w:id="4"/>
      <w:r>
        <w:rPr>
          <w:sz w:val="20"/>
          <w:vertAlign w:val="superscript"/>
        </w:rPr>
        <w:t>5</w:t>
      </w:r>
      <w:r>
        <w:rPr>
          <w:spacing w:val="-7"/>
          <w:sz w:val="20"/>
        </w:rPr>
        <w:t xml:space="preserve"> </w:t>
      </w:r>
      <w:r>
        <w:rPr>
          <w:sz w:val="20"/>
        </w:rPr>
        <w:t>Beirut</w:t>
      </w:r>
      <w:r>
        <w:rPr>
          <w:spacing w:val="-7"/>
          <w:sz w:val="20"/>
        </w:rPr>
        <w:t xml:space="preserve"> </w:t>
      </w:r>
      <w:r>
        <w:rPr>
          <w:sz w:val="20"/>
        </w:rPr>
        <w:t>Declaration</w:t>
      </w:r>
      <w:r>
        <w:rPr>
          <w:spacing w:val="-7"/>
          <w:sz w:val="20"/>
        </w:rPr>
        <w:t xml:space="preserve"> </w:t>
      </w:r>
      <w:r>
        <w:rPr>
          <w:sz w:val="20"/>
        </w:rPr>
        <w:t>and</w:t>
      </w:r>
      <w:r>
        <w:rPr>
          <w:spacing w:val="-6"/>
          <w:sz w:val="20"/>
        </w:rPr>
        <w:t xml:space="preserve"> </w:t>
      </w:r>
      <w:r>
        <w:rPr>
          <w:sz w:val="20"/>
        </w:rPr>
        <w:t>its</w:t>
      </w:r>
      <w:r>
        <w:rPr>
          <w:spacing w:val="-7"/>
          <w:sz w:val="20"/>
        </w:rPr>
        <w:t xml:space="preserve"> </w:t>
      </w:r>
      <w:r>
        <w:rPr>
          <w:sz w:val="20"/>
        </w:rPr>
        <w:t>18</w:t>
      </w:r>
      <w:r>
        <w:rPr>
          <w:spacing w:val="-6"/>
          <w:sz w:val="20"/>
        </w:rPr>
        <w:t xml:space="preserve"> </w:t>
      </w:r>
      <w:r>
        <w:rPr>
          <w:sz w:val="20"/>
        </w:rPr>
        <w:t>Commitments</w:t>
      </w:r>
      <w:r>
        <w:rPr>
          <w:spacing w:val="-7"/>
          <w:sz w:val="20"/>
        </w:rPr>
        <w:t xml:space="preserve"> </w:t>
      </w:r>
      <w:r>
        <w:rPr>
          <w:sz w:val="20"/>
        </w:rPr>
        <w:t>on</w:t>
      </w:r>
      <w:r>
        <w:rPr>
          <w:spacing w:val="-6"/>
          <w:sz w:val="20"/>
        </w:rPr>
        <w:t xml:space="preserve"> </w:t>
      </w:r>
      <w:r>
        <w:rPr>
          <w:sz w:val="20"/>
        </w:rPr>
        <w:t>“Faith</w:t>
      </w:r>
      <w:r>
        <w:rPr>
          <w:spacing w:val="-7"/>
          <w:sz w:val="20"/>
        </w:rPr>
        <w:t xml:space="preserve"> </w:t>
      </w:r>
      <w:r>
        <w:rPr>
          <w:sz w:val="20"/>
        </w:rPr>
        <w:t>for</w:t>
      </w:r>
      <w:r>
        <w:rPr>
          <w:spacing w:val="-6"/>
          <w:sz w:val="20"/>
        </w:rPr>
        <w:t xml:space="preserve"> </w:t>
      </w:r>
      <w:r>
        <w:rPr>
          <w:sz w:val="20"/>
        </w:rPr>
        <w:t>Rights”,</w:t>
      </w:r>
      <w:r>
        <w:rPr>
          <w:spacing w:val="-4"/>
          <w:sz w:val="20"/>
        </w:rPr>
        <w:t xml:space="preserve"> </w:t>
      </w:r>
      <w:r>
        <w:rPr>
          <w:sz w:val="20"/>
        </w:rPr>
        <w:t>A/HRC/40/58,</w:t>
      </w:r>
      <w:r>
        <w:rPr>
          <w:spacing w:val="-5"/>
          <w:sz w:val="20"/>
        </w:rPr>
        <w:t xml:space="preserve"> </w:t>
      </w:r>
      <w:r>
        <w:rPr>
          <w:sz w:val="20"/>
        </w:rPr>
        <w:t>annex</w:t>
      </w:r>
      <w:r>
        <w:rPr>
          <w:spacing w:val="-8"/>
          <w:sz w:val="20"/>
        </w:rPr>
        <w:t xml:space="preserve"> </w:t>
      </w:r>
      <w:r>
        <w:rPr>
          <w:sz w:val="20"/>
        </w:rPr>
        <w:t>II,</w:t>
      </w:r>
      <w:r>
        <w:rPr>
          <w:spacing w:val="-5"/>
          <w:sz w:val="20"/>
        </w:rPr>
        <w:t xml:space="preserve"> </w:t>
      </w:r>
      <w:r>
        <w:rPr>
          <w:sz w:val="20"/>
        </w:rPr>
        <w:t>commitment</w:t>
      </w:r>
      <w:r>
        <w:rPr>
          <w:spacing w:val="-7"/>
          <w:sz w:val="20"/>
        </w:rPr>
        <w:t xml:space="preserve"> </w:t>
      </w:r>
      <w:r>
        <w:rPr>
          <w:spacing w:val="-5"/>
          <w:sz w:val="20"/>
        </w:rPr>
        <w:t>X.</w:t>
      </w:r>
    </w:p>
    <w:p w14:paraId="316B1BF7" w14:textId="77777777" w:rsidR="00FF2942" w:rsidRDefault="00000000">
      <w:pPr>
        <w:spacing w:before="1" w:line="229" w:lineRule="exact"/>
        <w:ind w:left="120"/>
        <w:rPr>
          <w:sz w:val="20"/>
        </w:rPr>
      </w:pPr>
      <w:bookmarkStart w:id="5" w:name="_bookmark5"/>
      <w:bookmarkEnd w:id="5"/>
      <w:r>
        <w:rPr>
          <w:sz w:val="20"/>
          <w:vertAlign w:val="superscript"/>
        </w:rPr>
        <w:t>6</w:t>
      </w:r>
      <w:r>
        <w:rPr>
          <w:spacing w:val="-7"/>
          <w:sz w:val="20"/>
        </w:rPr>
        <w:t xml:space="preserve"> </w:t>
      </w:r>
      <w:r>
        <w:rPr>
          <w:sz w:val="20"/>
        </w:rPr>
        <w:t>Rabat</w:t>
      </w:r>
      <w:r>
        <w:rPr>
          <w:spacing w:val="-6"/>
          <w:sz w:val="20"/>
        </w:rPr>
        <w:t xml:space="preserve"> </w:t>
      </w:r>
      <w:r>
        <w:rPr>
          <w:sz w:val="20"/>
        </w:rPr>
        <w:t>Plan</w:t>
      </w:r>
      <w:r>
        <w:rPr>
          <w:spacing w:val="-8"/>
          <w:sz w:val="20"/>
        </w:rPr>
        <w:t xml:space="preserve"> </w:t>
      </w:r>
      <w:r>
        <w:rPr>
          <w:sz w:val="20"/>
        </w:rPr>
        <w:t>of</w:t>
      </w:r>
      <w:r>
        <w:rPr>
          <w:spacing w:val="-5"/>
          <w:sz w:val="20"/>
        </w:rPr>
        <w:t xml:space="preserve"> </w:t>
      </w:r>
      <w:r>
        <w:rPr>
          <w:sz w:val="20"/>
        </w:rPr>
        <w:t>Action,</w:t>
      </w:r>
      <w:r>
        <w:rPr>
          <w:spacing w:val="-4"/>
          <w:sz w:val="20"/>
        </w:rPr>
        <w:t xml:space="preserve"> </w:t>
      </w:r>
      <w:r>
        <w:rPr>
          <w:sz w:val="20"/>
        </w:rPr>
        <w:t>A/HRC/22/17/Add.4,</w:t>
      </w:r>
      <w:r>
        <w:rPr>
          <w:spacing w:val="-6"/>
          <w:sz w:val="20"/>
        </w:rPr>
        <w:t xml:space="preserve"> </w:t>
      </w:r>
      <w:r>
        <w:rPr>
          <w:sz w:val="20"/>
        </w:rPr>
        <w:t>appendix,</w:t>
      </w:r>
      <w:r>
        <w:rPr>
          <w:spacing w:val="-6"/>
          <w:sz w:val="20"/>
        </w:rPr>
        <w:t xml:space="preserve"> </w:t>
      </w:r>
      <w:r>
        <w:rPr>
          <w:sz w:val="20"/>
        </w:rPr>
        <w:t>para.</w:t>
      </w:r>
      <w:r>
        <w:rPr>
          <w:spacing w:val="-8"/>
          <w:sz w:val="20"/>
        </w:rPr>
        <w:t xml:space="preserve"> </w:t>
      </w:r>
      <w:r>
        <w:rPr>
          <w:spacing w:val="-5"/>
          <w:sz w:val="20"/>
        </w:rPr>
        <w:t>20.</w:t>
      </w:r>
    </w:p>
    <w:p w14:paraId="751CA812" w14:textId="77777777" w:rsidR="00FF2942" w:rsidRDefault="00000000">
      <w:pPr>
        <w:ind w:left="119"/>
        <w:rPr>
          <w:sz w:val="20"/>
        </w:rPr>
      </w:pPr>
      <w:bookmarkStart w:id="6" w:name="_bookmark6"/>
      <w:bookmarkEnd w:id="6"/>
      <w:r>
        <w:rPr>
          <w:sz w:val="20"/>
          <w:vertAlign w:val="superscript"/>
        </w:rPr>
        <w:t>7</w:t>
      </w:r>
      <w:r>
        <w:rPr>
          <w:spacing w:val="-3"/>
          <w:sz w:val="20"/>
        </w:rPr>
        <w:t xml:space="preserve"> </w:t>
      </w:r>
      <w:r>
        <w:rPr>
          <w:sz w:val="20"/>
        </w:rPr>
        <w:t>Human</w:t>
      </w:r>
      <w:r>
        <w:rPr>
          <w:spacing w:val="-2"/>
          <w:sz w:val="20"/>
        </w:rPr>
        <w:t xml:space="preserve"> </w:t>
      </w:r>
      <w:r>
        <w:rPr>
          <w:sz w:val="20"/>
        </w:rPr>
        <w:t>Rights</w:t>
      </w:r>
      <w:r>
        <w:rPr>
          <w:spacing w:val="-4"/>
          <w:sz w:val="20"/>
        </w:rPr>
        <w:t xml:space="preserve"> </w:t>
      </w:r>
      <w:r>
        <w:rPr>
          <w:sz w:val="20"/>
        </w:rPr>
        <w:t>Council</w:t>
      </w:r>
      <w:r>
        <w:rPr>
          <w:spacing w:val="-3"/>
          <w:sz w:val="20"/>
        </w:rPr>
        <w:t xml:space="preserve"> </w:t>
      </w:r>
      <w:r>
        <w:rPr>
          <w:sz w:val="20"/>
        </w:rPr>
        <w:t>resolution</w:t>
      </w:r>
      <w:r>
        <w:rPr>
          <w:spacing w:val="-4"/>
          <w:sz w:val="20"/>
        </w:rPr>
        <w:t xml:space="preserve"> </w:t>
      </w:r>
      <w:r>
        <w:rPr>
          <w:sz w:val="20"/>
        </w:rPr>
        <w:t>16/18</w:t>
      </w:r>
      <w:r>
        <w:rPr>
          <w:spacing w:val="-2"/>
          <w:sz w:val="20"/>
        </w:rPr>
        <w:t xml:space="preserve"> </w:t>
      </w:r>
      <w:r>
        <w:rPr>
          <w:sz w:val="20"/>
        </w:rPr>
        <w:t>on</w:t>
      </w:r>
      <w:r>
        <w:rPr>
          <w:spacing w:val="-4"/>
          <w:sz w:val="20"/>
        </w:rPr>
        <w:t xml:space="preserve"> </w:t>
      </w:r>
      <w:r>
        <w:rPr>
          <w:sz w:val="20"/>
        </w:rPr>
        <w:t>combating</w:t>
      </w:r>
      <w:r>
        <w:rPr>
          <w:spacing w:val="-4"/>
          <w:sz w:val="20"/>
        </w:rPr>
        <w:t xml:space="preserve"> </w:t>
      </w:r>
      <w:r>
        <w:rPr>
          <w:sz w:val="20"/>
        </w:rPr>
        <w:t>intolerance,</w:t>
      </w:r>
      <w:r>
        <w:rPr>
          <w:spacing w:val="-2"/>
          <w:sz w:val="20"/>
        </w:rPr>
        <w:t xml:space="preserve"> </w:t>
      </w:r>
      <w:r>
        <w:rPr>
          <w:sz w:val="20"/>
        </w:rPr>
        <w:t xml:space="preserve">negative </w:t>
      </w:r>
      <w:proofErr w:type="gramStart"/>
      <w:r>
        <w:rPr>
          <w:sz w:val="20"/>
        </w:rPr>
        <w:t>stereotyping</w:t>
      </w:r>
      <w:proofErr w:type="gramEnd"/>
      <w:r>
        <w:rPr>
          <w:spacing w:val="-2"/>
          <w:sz w:val="20"/>
        </w:rPr>
        <w:t xml:space="preserve"> </w:t>
      </w:r>
      <w:r>
        <w:rPr>
          <w:sz w:val="20"/>
        </w:rPr>
        <w:t>and</w:t>
      </w:r>
      <w:r>
        <w:rPr>
          <w:spacing w:val="-2"/>
          <w:sz w:val="20"/>
        </w:rPr>
        <w:t xml:space="preserve"> </w:t>
      </w:r>
      <w:r>
        <w:rPr>
          <w:sz w:val="20"/>
        </w:rPr>
        <w:t>stigmatization</w:t>
      </w:r>
      <w:r>
        <w:rPr>
          <w:spacing w:val="-4"/>
          <w:sz w:val="20"/>
        </w:rPr>
        <w:t xml:space="preserve"> </w:t>
      </w:r>
      <w:r>
        <w:rPr>
          <w:sz w:val="20"/>
        </w:rPr>
        <w:t xml:space="preserve">of, and discrimination, incitement to violence, and violence against persons based on religion or belief, </w:t>
      </w:r>
      <w:r>
        <w:rPr>
          <w:spacing w:val="-2"/>
          <w:sz w:val="20"/>
        </w:rPr>
        <w:t>A/HRC/RES/16/18.</w:t>
      </w:r>
    </w:p>
    <w:p w14:paraId="6768C1F8" w14:textId="77777777" w:rsidR="00FF2942" w:rsidRDefault="00000000">
      <w:pPr>
        <w:ind w:left="120"/>
        <w:rPr>
          <w:sz w:val="20"/>
        </w:rPr>
      </w:pPr>
      <w:bookmarkStart w:id="7" w:name="_bookmark7"/>
      <w:bookmarkEnd w:id="7"/>
      <w:r>
        <w:rPr>
          <w:sz w:val="20"/>
          <w:vertAlign w:val="superscript"/>
        </w:rPr>
        <w:t>8</w:t>
      </w:r>
      <w:r>
        <w:rPr>
          <w:spacing w:val="-9"/>
          <w:sz w:val="20"/>
        </w:rPr>
        <w:t xml:space="preserve"> </w:t>
      </w:r>
      <w:r>
        <w:rPr>
          <w:sz w:val="20"/>
        </w:rPr>
        <w:t>A/HRC/RES/49/5,</w:t>
      </w:r>
      <w:r>
        <w:rPr>
          <w:spacing w:val="-7"/>
          <w:sz w:val="20"/>
        </w:rPr>
        <w:t xml:space="preserve"> </w:t>
      </w:r>
      <w:r>
        <w:rPr>
          <w:sz w:val="20"/>
        </w:rPr>
        <w:t>paragraph</w:t>
      </w:r>
      <w:r>
        <w:rPr>
          <w:spacing w:val="-9"/>
          <w:sz w:val="20"/>
        </w:rPr>
        <w:t xml:space="preserve"> </w:t>
      </w:r>
      <w:r>
        <w:rPr>
          <w:spacing w:val="-5"/>
          <w:sz w:val="20"/>
        </w:rPr>
        <w:t>8.</w:t>
      </w:r>
    </w:p>
    <w:p w14:paraId="38E64041" w14:textId="77777777" w:rsidR="00FF2942" w:rsidRDefault="00FF2942">
      <w:pPr>
        <w:rPr>
          <w:sz w:val="20"/>
        </w:rPr>
        <w:sectPr w:rsidR="00FF2942">
          <w:pgSz w:w="11910" w:h="16840"/>
          <w:pgMar w:top="1320" w:right="1320" w:bottom="280" w:left="1320" w:header="720" w:footer="720" w:gutter="0"/>
          <w:cols w:space="720"/>
        </w:sectPr>
      </w:pPr>
    </w:p>
    <w:p w14:paraId="743BCC6F" w14:textId="77777777" w:rsidR="00FF2942" w:rsidRDefault="00000000">
      <w:pPr>
        <w:pStyle w:val="Textoindependiente"/>
        <w:spacing w:before="76" w:line="360" w:lineRule="auto"/>
        <w:ind w:left="120" w:right="117"/>
        <w:jc w:val="both"/>
      </w:pPr>
      <w:r>
        <w:lastRenderedPageBreak/>
        <w:t>understanding, to inspire constructive action towards integration, to identify and address potential</w:t>
      </w:r>
      <w:r>
        <w:rPr>
          <w:spacing w:val="-1"/>
        </w:rPr>
        <w:t xml:space="preserve"> </w:t>
      </w:r>
      <w:r>
        <w:t>areas</w:t>
      </w:r>
      <w:r>
        <w:rPr>
          <w:spacing w:val="-1"/>
        </w:rPr>
        <w:t xml:space="preserve"> </w:t>
      </w:r>
      <w:r>
        <w:t>of</w:t>
      </w:r>
      <w:r>
        <w:rPr>
          <w:spacing w:val="-2"/>
        </w:rPr>
        <w:t xml:space="preserve"> </w:t>
      </w:r>
      <w:r>
        <w:t>tension between</w:t>
      </w:r>
      <w:r>
        <w:rPr>
          <w:spacing w:val="-1"/>
        </w:rPr>
        <w:t xml:space="preserve"> </w:t>
      </w:r>
      <w:r>
        <w:t>different</w:t>
      </w:r>
      <w:r>
        <w:rPr>
          <w:spacing w:val="-1"/>
        </w:rPr>
        <w:t xml:space="preserve"> </w:t>
      </w:r>
      <w:r>
        <w:t>communities,</w:t>
      </w:r>
      <w:r>
        <w:rPr>
          <w:spacing w:val="-1"/>
        </w:rPr>
        <w:t xml:space="preserve"> </w:t>
      </w:r>
      <w:r>
        <w:t>to</w:t>
      </w:r>
      <w:r>
        <w:rPr>
          <w:spacing w:val="-1"/>
        </w:rPr>
        <w:t xml:space="preserve"> </w:t>
      </w:r>
      <w:r>
        <w:t>engage</w:t>
      </w:r>
      <w:r>
        <w:rPr>
          <w:spacing w:val="-2"/>
        </w:rPr>
        <w:t xml:space="preserve"> </w:t>
      </w:r>
      <w:r>
        <w:t>in</w:t>
      </w:r>
      <w:r>
        <w:rPr>
          <w:spacing w:val="-1"/>
        </w:rPr>
        <w:t xml:space="preserve"> </w:t>
      </w:r>
      <w:r>
        <w:t>effective</w:t>
      </w:r>
      <w:r>
        <w:rPr>
          <w:spacing w:val="-2"/>
        </w:rPr>
        <w:t xml:space="preserve"> </w:t>
      </w:r>
      <w:r>
        <w:t>outreach,</w:t>
      </w:r>
      <w:r>
        <w:rPr>
          <w:spacing w:val="-1"/>
        </w:rPr>
        <w:t xml:space="preserve"> </w:t>
      </w:r>
      <w:r>
        <w:t>and to</w:t>
      </w:r>
      <w:r>
        <w:rPr>
          <w:spacing w:val="-3"/>
        </w:rPr>
        <w:t xml:space="preserve"> </w:t>
      </w:r>
      <w:proofErr w:type="spellStart"/>
      <w:r>
        <w:t>recognise</w:t>
      </w:r>
      <w:proofErr w:type="spellEnd"/>
      <w:r>
        <w:rPr>
          <w:spacing w:val="-3"/>
        </w:rPr>
        <w:t xml:space="preserve"> </w:t>
      </w:r>
      <w:r>
        <w:t>the</w:t>
      </w:r>
      <w:r>
        <w:rPr>
          <w:spacing w:val="-4"/>
        </w:rPr>
        <w:t xml:space="preserve"> </w:t>
      </w:r>
      <w:r>
        <w:t>positive</w:t>
      </w:r>
      <w:r>
        <w:rPr>
          <w:spacing w:val="-2"/>
        </w:rPr>
        <w:t xml:space="preserve"> </w:t>
      </w:r>
      <w:r>
        <w:t>role</w:t>
      </w:r>
      <w:r>
        <w:rPr>
          <w:spacing w:val="-3"/>
        </w:rPr>
        <w:t xml:space="preserve"> </w:t>
      </w:r>
      <w:r>
        <w:t>of</w:t>
      </w:r>
      <w:r>
        <w:rPr>
          <w:spacing w:val="-4"/>
        </w:rPr>
        <w:t xml:space="preserve"> </w:t>
      </w:r>
      <w:r>
        <w:t>the</w:t>
      </w:r>
      <w:r>
        <w:rPr>
          <w:spacing w:val="-3"/>
        </w:rPr>
        <w:t xml:space="preserve"> </w:t>
      </w:r>
      <w:r>
        <w:t>debate</w:t>
      </w:r>
      <w:r>
        <w:rPr>
          <w:spacing w:val="-4"/>
        </w:rPr>
        <w:t xml:space="preserve"> </w:t>
      </w:r>
      <w:r>
        <w:t>of</w:t>
      </w:r>
      <w:r>
        <w:rPr>
          <w:spacing w:val="-3"/>
        </w:rPr>
        <w:t xml:space="preserve"> </w:t>
      </w:r>
      <w:r>
        <w:t>ideas</w:t>
      </w:r>
      <w:r>
        <w:rPr>
          <w:spacing w:val="-3"/>
        </w:rPr>
        <w:t xml:space="preserve"> </w:t>
      </w:r>
      <w:r>
        <w:t>and</w:t>
      </w:r>
      <w:r>
        <w:rPr>
          <w:spacing w:val="-3"/>
        </w:rPr>
        <w:t xml:space="preserve"> </w:t>
      </w:r>
      <w:r>
        <w:t>interfaith</w:t>
      </w:r>
      <w:r>
        <w:rPr>
          <w:spacing w:val="-3"/>
        </w:rPr>
        <w:t xml:space="preserve"> </w:t>
      </w:r>
      <w:r>
        <w:t>and</w:t>
      </w:r>
      <w:r>
        <w:rPr>
          <w:spacing w:val="-1"/>
        </w:rPr>
        <w:t xml:space="preserve"> </w:t>
      </w:r>
      <w:r>
        <w:t>intercultural</w:t>
      </w:r>
      <w:r>
        <w:rPr>
          <w:spacing w:val="-3"/>
        </w:rPr>
        <w:t xml:space="preserve"> </w:t>
      </w:r>
      <w:r>
        <w:t xml:space="preserve">dialogue. It also </w:t>
      </w:r>
      <w:proofErr w:type="spellStart"/>
      <w:r>
        <w:t>recognises</w:t>
      </w:r>
      <w:proofErr w:type="spellEnd"/>
      <w:r>
        <w:t xml:space="preserve"> the need to combat denigration and negative religious stereotyping</w:t>
      </w:r>
      <w:r>
        <w:rPr>
          <w:spacing w:val="-1"/>
        </w:rPr>
        <w:t xml:space="preserve"> </w:t>
      </w:r>
      <w:r>
        <w:t>of persons by</w:t>
      </w:r>
      <w:r>
        <w:rPr>
          <w:spacing w:val="-12"/>
        </w:rPr>
        <w:t xml:space="preserve"> </w:t>
      </w:r>
      <w:proofErr w:type="gramStart"/>
      <w:r>
        <w:t>taking</w:t>
      </w:r>
      <w:r>
        <w:rPr>
          <w:spacing w:val="-7"/>
        </w:rPr>
        <w:t xml:space="preserve"> </w:t>
      </w:r>
      <w:r>
        <w:t>action</w:t>
      </w:r>
      <w:proofErr w:type="gramEnd"/>
      <w:r>
        <w:t>,</w:t>
      </w:r>
      <w:r>
        <w:rPr>
          <w:spacing w:val="-7"/>
        </w:rPr>
        <w:t xml:space="preserve"> </w:t>
      </w:r>
      <w:r>
        <w:t>inter</w:t>
      </w:r>
      <w:r>
        <w:rPr>
          <w:spacing w:val="-6"/>
        </w:rPr>
        <w:t xml:space="preserve"> </w:t>
      </w:r>
      <w:r>
        <w:t>alia</w:t>
      </w:r>
      <w:r>
        <w:rPr>
          <w:spacing w:val="-8"/>
        </w:rPr>
        <w:t xml:space="preserve"> </w:t>
      </w:r>
      <w:r>
        <w:t>through</w:t>
      </w:r>
      <w:r>
        <w:rPr>
          <w:spacing w:val="-5"/>
        </w:rPr>
        <w:t xml:space="preserve"> </w:t>
      </w:r>
      <w:r>
        <w:t>education</w:t>
      </w:r>
      <w:r>
        <w:rPr>
          <w:spacing w:val="-7"/>
        </w:rPr>
        <w:t xml:space="preserve"> </w:t>
      </w:r>
      <w:r>
        <w:t>and</w:t>
      </w:r>
      <w:r>
        <w:rPr>
          <w:spacing w:val="-5"/>
        </w:rPr>
        <w:t xml:space="preserve"> </w:t>
      </w:r>
      <w:r>
        <w:t>awareness-raising;</w:t>
      </w:r>
      <w:r>
        <w:rPr>
          <w:spacing w:val="-4"/>
        </w:rPr>
        <w:t xml:space="preserve"> </w:t>
      </w:r>
      <w:r>
        <w:t>and</w:t>
      </w:r>
      <w:r>
        <w:rPr>
          <w:spacing w:val="-5"/>
        </w:rPr>
        <w:t xml:space="preserve"> </w:t>
      </w:r>
      <w:r>
        <w:t>adopting</w:t>
      </w:r>
      <w:r>
        <w:rPr>
          <w:spacing w:val="-10"/>
        </w:rPr>
        <w:t xml:space="preserve"> </w:t>
      </w:r>
      <w:r>
        <w:t>measures</w:t>
      </w:r>
      <w:r>
        <w:rPr>
          <w:spacing w:val="-5"/>
        </w:rPr>
        <w:t xml:space="preserve"> </w:t>
      </w:r>
      <w:r>
        <w:t>to criminalize incitement to imminent violence based on religion or belief.</w:t>
      </w:r>
      <w:hyperlink w:anchor="_bookmark8" w:history="1">
        <w:r>
          <w:rPr>
            <w:vertAlign w:val="superscript"/>
          </w:rPr>
          <w:t>9</w:t>
        </w:r>
      </w:hyperlink>
    </w:p>
    <w:p w14:paraId="351EC1D3" w14:textId="77777777" w:rsidR="00FF2942" w:rsidRDefault="00000000">
      <w:pPr>
        <w:pStyle w:val="Textoindependiente"/>
        <w:spacing w:before="161"/>
        <w:ind w:left="119"/>
        <w:jc w:val="both"/>
      </w:pPr>
      <w:r>
        <w:t>Mr.</w:t>
      </w:r>
      <w:r>
        <w:rPr>
          <w:spacing w:val="-1"/>
        </w:rPr>
        <w:t xml:space="preserve"> </w:t>
      </w:r>
      <w:r>
        <w:rPr>
          <w:spacing w:val="-2"/>
        </w:rPr>
        <w:t>President,</w:t>
      </w:r>
    </w:p>
    <w:p w14:paraId="77FE8D19" w14:textId="77777777" w:rsidR="00FF2942" w:rsidRDefault="00FF2942">
      <w:pPr>
        <w:pStyle w:val="Textoindependiente"/>
        <w:spacing w:before="10"/>
        <w:rPr>
          <w:sz w:val="25"/>
        </w:rPr>
      </w:pPr>
    </w:p>
    <w:p w14:paraId="7B77E2ED" w14:textId="77777777" w:rsidR="00FF2942" w:rsidRDefault="00000000">
      <w:pPr>
        <w:pStyle w:val="Textoindependiente"/>
        <w:spacing w:line="360" w:lineRule="auto"/>
        <w:ind w:left="120" w:right="116"/>
        <w:jc w:val="both"/>
      </w:pPr>
      <w:r>
        <w:t xml:space="preserve">With reference to several relevant incidents in Europe this year, we note that relevant Special Procedures have visited Denmark, </w:t>
      </w:r>
      <w:proofErr w:type="gramStart"/>
      <w:r>
        <w:t>Netherlands</w:t>
      </w:r>
      <w:proofErr w:type="gramEnd"/>
      <w:r>
        <w:t xml:space="preserve"> and Sweden and that the UN Special Rapporteur on freedom of religion or belief has requested to visit Sweden in order to explore this matter more fully, and this has been welcomed by Sweden.</w:t>
      </w:r>
    </w:p>
    <w:p w14:paraId="41499F33" w14:textId="77777777" w:rsidR="00FF2942" w:rsidRDefault="00000000">
      <w:pPr>
        <w:pStyle w:val="Textoindependiente"/>
        <w:spacing w:before="158" w:line="360" w:lineRule="auto"/>
        <w:ind w:left="120" w:right="118"/>
        <w:jc w:val="both"/>
      </w:pPr>
      <w:r>
        <w:t xml:space="preserve">We are aware, and have raised our concerns, regarding religious intolerance and attacks on religious minorities in a number of countries in Asia and </w:t>
      </w:r>
      <w:proofErr w:type="gramStart"/>
      <w:r>
        <w:t>Africa, and</w:t>
      </w:r>
      <w:proofErr w:type="gramEnd"/>
      <w:r>
        <w:t xml:space="preserve"> would urge those governments to welcome visits from Special Procedures to examine and advise on these </w:t>
      </w:r>
      <w:r>
        <w:rPr>
          <w:spacing w:val="-2"/>
        </w:rPr>
        <w:t>matters.</w:t>
      </w:r>
    </w:p>
    <w:p w14:paraId="406D402B" w14:textId="77777777" w:rsidR="00FF2942" w:rsidRDefault="00000000">
      <w:pPr>
        <w:pStyle w:val="Textoindependiente"/>
        <w:spacing w:before="161" w:line="360" w:lineRule="auto"/>
        <w:ind w:left="119" w:right="114"/>
        <w:jc w:val="both"/>
      </w:pPr>
      <w:r>
        <w:t xml:space="preserve">The CERD Committee </w:t>
      </w:r>
      <w:proofErr w:type="spellStart"/>
      <w:r>
        <w:t>recognises</w:t>
      </w:r>
      <w:proofErr w:type="spellEnd"/>
      <w:r>
        <w:t xml:space="preserve"> discrimination as being forbidden on numerous grounds </w:t>
      </w:r>
      <w:proofErr w:type="gramStart"/>
      <w:r>
        <w:t>in light</w:t>
      </w:r>
      <w:r>
        <w:rPr>
          <w:spacing w:val="-15"/>
        </w:rPr>
        <w:t xml:space="preserve"> </w:t>
      </w:r>
      <w:r>
        <w:t>of</w:t>
      </w:r>
      <w:proofErr w:type="gramEnd"/>
      <w:r>
        <w:rPr>
          <w:spacing w:val="-15"/>
        </w:rPr>
        <w:t xml:space="preserve"> </w:t>
      </w:r>
      <w:r>
        <w:t>the</w:t>
      </w:r>
      <w:r>
        <w:rPr>
          <w:spacing w:val="-15"/>
        </w:rPr>
        <w:t xml:space="preserve"> </w:t>
      </w:r>
      <w:r>
        <w:t>principle</w:t>
      </w:r>
      <w:r>
        <w:rPr>
          <w:spacing w:val="-15"/>
        </w:rPr>
        <w:t xml:space="preserve"> </w:t>
      </w:r>
      <w:r>
        <w:t>of</w:t>
      </w:r>
      <w:r>
        <w:rPr>
          <w:spacing w:val="-15"/>
        </w:rPr>
        <w:t xml:space="preserve"> </w:t>
      </w:r>
      <w:r>
        <w:t>intersectionality.</w:t>
      </w:r>
      <w:r>
        <w:rPr>
          <w:spacing w:val="-15"/>
        </w:rPr>
        <w:t xml:space="preserve"> </w:t>
      </w:r>
      <w:r>
        <w:t>They</w:t>
      </w:r>
      <w:r>
        <w:rPr>
          <w:spacing w:val="-15"/>
        </w:rPr>
        <w:t xml:space="preserve"> </w:t>
      </w:r>
      <w:r>
        <w:t>call</w:t>
      </w:r>
      <w:r>
        <w:rPr>
          <w:spacing w:val="-15"/>
        </w:rPr>
        <w:t xml:space="preserve"> </w:t>
      </w:r>
      <w:r>
        <w:t>for</w:t>
      </w:r>
      <w:r>
        <w:rPr>
          <w:spacing w:val="-15"/>
        </w:rPr>
        <w:t xml:space="preserve"> </w:t>
      </w:r>
      <w:r>
        <w:t>States</w:t>
      </w:r>
      <w:r>
        <w:rPr>
          <w:spacing w:val="-15"/>
        </w:rPr>
        <w:t xml:space="preserve"> </w:t>
      </w:r>
      <w:r>
        <w:t>to</w:t>
      </w:r>
      <w:r>
        <w:rPr>
          <w:spacing w:val="-15"/>
        </w:rPr>
        <w:t xml:space="preserve"> </w:t>
      </w:r>
      <w:r>
        <w:t>effectively</w:t>
      </w:r>
      <w:r>
        <w:rPr>
          <w:spacing w:val="-15"/>
        </w:rPr>
        <w:t xml:space="preserve"> </w:t>
      </w:r>
      <w:r>
        <w:t>sanction,</w:t>
      </w:r>
      <w:r>
        <w:rPr>
          <w:spacing w:val="-15"/>
        </w:rPr>
        <w:t xml:space="preserve"> </w:t>
      </w:r>
      <w:r>
        <w:t>as</w:t>
      </w:r>
      <w:r>
        <w:rPr>
          <w:spacing w:val="-15"/>
        </w:rPr>
        <w:t xml:space="preserve"> </w:t>
      </w:r>
      <w:r>
        <w:t>offences punishable by law, incitement to hatred, contempt, or discrimination against members of a group;</w:t>
      </w:r>
      <w:r>
        <w:rPr>
          <w:spacing w:val="-8"/>
        </w:rPr>
        <w:t xml:space="preserve"> </w:t>
      </w:r>
      <w:r>
        <w:t>and</w:t>
      </w:r>
      <w:r>
        <w:rPr>
          <w:spacing w:val="-8"/>
        </w:rPr>
        <w:t xml:space="preserve"> </w:t>
      </w:r>
      <w:r>
        <w:t>insults,</w:t>
      </w:r>
      <w:r>
        <w:rPr>
          <w:spacing w:val="-8"/>
        </w:rPr>
        <w:t xml:space="preserve"> </w:t>
      </w:r>
      <w:r>
        <w:t>ridicule</w:t>
      </w:r>
      <w:r>
        <w:rPr>
          <w:spacing w:val="-9"/>
        </w:rPr>
        <w:t xml:space="preserve"> </w:t>
      </w:r>
      <w:r>
        <w:t>or</w:t>
      </w:r>
      <w:r>
        <w:rPr>
          <w:spacing w:val="-9"/>
        </w:rPr>
        <w:t xml:space="preserve"> </w:t>
      </w:r>
      <w:r>
        <w:t>slander</w:t>
      </w:r>
      <w:r>
        <w:rPr>
          <w:spacing w:val="-9"/>
        </w:rPr>
        <w:t xml:space="preserve"> </w:t>
      </w:r>
      <w:r>
        <w:t>of</w:t>
      </w:r>
      <w:r>
        <w:rPr>
          <w:spacing w:val="-9"/>
        </w:rPr>
        <w:t xml:space="preserve"> </w:t>
      </w:r>
      <w:r>
        <w:t>persons</w:t>
      </w:r>
      <w:r>
        <w:rPr>
          <w:spacing w:val="-8"/>
        </w:rPr>
        <w:t xml:space="preserve"> </w:t>
      </w:r>
      <w:r>
        <w:t>or</w:t>
      </w:r>
      <w:r>
        <w:rPr>
          <w:spacing w:val="-7"/>
        </w:rPr>
        <w:t xml:space="preserve"> </w:t>
      </w:r>
      <w:r>
        <w:t>groups</w:t>
      </w:r>
      <w:r>
        <w:rPr>
          <w:spacing w:val="-8"/>
        </w:rPr>
        <w:t xml:space="preserve"> </w:t>
      </w:r>
      <w:r>
        <w:t>or</w:t>
      </w:r>
      <w:r>
        <w:rPr>
          <w:spacing w:val="-9"/>
        </w:rPr>
        <w:t xml:space="preserve"> </w:t>
      </w:r>
      <w:r>
        <w:t>justifications</w:t>
      </w:r>
      <w:r>
        <w:rPr>
          <w:spacing w:val="-8"/>
        </w:rPr>
        <w:t xml:space="preserve"> </w:t>
      </w:r>
      <w:r>
        <w:t>of</w:t>
      </w:r>
      <w:r>
        <w:rPr>
          <w:spacing w:val="-9"/>
        </w:rPr>
        <w:t xml:space="preserve"> </w:t>
      </w:r>
      <w:r>
        <w:t>hatred,</w:t>
      </w:r>
      <w:r>
        <w:rPr>
          <w:spacing w:val="-8"/>
        </w:rPr>
        <w:t xml:space="preserve"> </w:t>
      </w:r>
      <w:r>
        <w:t>contempt or discrimination when it clearly amounts to incitement to hatred or discrimination.</w:t>
      </w:r>
      <w:hyperlink w:anchor="_bookmark9" w:history="1">
        <w:r>
          <w:rPr>
            <w:vertAlign w:val="superscript"/>
          </w:rPr>
          <w:t>10</w:t>
        </w:r>
      </w:hyperlink>
      <w:r>
        <w:t xml:space="preserve"> Their focus</w:t>
      </w:r>
      <w:r>
        <w:rPr>
          <w:spacing w:val="-15"/>
        </w:rPr>
        <w:t xml:space="preserve"> </w:t>
      </w:r>
      <w:r>
        <w:t>is</w:t>
      </w:r>
      <w:r>
        <w:rPr>
          <w:spacing w:val="-15"/>
        </w:rPr>
        <w:t xml:space="preserve"> </w:t>
      </w:r>
      <w:r>
        <w:t>on</w:t>
      </w:r>
      <w:r>
        <w:rPr>
          <w:spacing w:val="-15"/>
        </w:rPr>
        <w:t xml:space="preserve"> </w:t>
      </w:r>
      <w:r>
        <w:t>persons</w:t>
      </w:r>
      <w:r>
        <w:rPr>
          <w:spacing w:val="-15"/>
        </w:rPr>
        <w:t xml:space="preserve"> </w:t>
      </w:r>
      <w:r>
        <w:t>or</w:t>
      </w:r>
      <w:r>
        <w:rPr>
          <w:spacing w:val="-15"/>
        </w:rPr>
        <w:t xml:space="preserve"> </w:t>
      </w:r>
      <w:r>
        <w:t>groups.</w:t>
      </w:r>
      <w:r>
        <w:rPr>
          <w:spacing w:val="-15"/>
        </w:rPr>
        <w:t xml:space="preserve"> </w:t>
      </w:r>
      <w:r>
        <w:t>As</w:t>
      </w:r>
      <w:r>
        <w:rPr>
          <w:spacing w:val="-15"/>
        </w:rPr>
        <w:t xml:space="preserve"> </w:t>
      </w:r>
      <w:r>
        <w:t>emphasized</w:t>
      </w:r>
      <w:r>
        <w:rPr>
          <w:spacing w:val="-13"/>
        </w:rPr>
        <w:t xml:space="preserve"> </w:t>
      </w:r>
      <w:r>
        <w:t>by</w:t>
      </w:r>
      <w:r>
        <w:rPr>
          <w:spacing w:val="-15"/>
        </w:rPr>
        <w:t xml:space="preserve"> </w:t>
      </w:r>
      <w:r>
        <w:t>my</w:t>
      </w:r>
      <w:r>
        <w:rPr>
          <w:spacing w:val="-15"/>
        </w:rPr>
        <w:t xml:space="preserve"> </w:t>
      </w:r>
      <w:r>
        <w:t>predecessor</w:t>
      </w:r>
      <w:r>
        <w:rPr>
          <w:spacing w:val="-15"/>
        </w:rPr>
        <w:t xml:space="preserve"> </w:t>
      </w:r>
      <w:r>
        <w:t>in</w:t>
      </w:r>
      <w:r>
        <w:rPr>
          <w:spacing w:val="-14"/>
        </w:rPr>
        <w:t xml:space="preserve"> </w:t>
      </w:r>
      <w:r>
        <w:t>his</w:t>
      </w:r>
      <w:r>
        <w:rPr>
          <w:spacing w:val="-14"/>
        </w:rPr>
        <w:t xml:space="preserve"> </w:t>
      </w:r>
      <w:r>
        <w:t>report</w:t>
      </w:r>
      <w:r>
        <w:rPr>
          <w:spacing w:val="-14"/>
        </w:rPr>
        <w:t xml:space="preserve"> </w:t>
      </w:r>
      <w:r>
        <w:t>to</w:t>
      </w:r>
      <w:r>
        <w:rPr>
          <w:spacing w:val="-14"/>
        </w:rPr>
        <w:t xml:space="preserve"> </w:t>
      </w:r>
      <w:r>
        <w:t>the</w:t>
      </w:r>
      <w:r>
        <w:rPr>
          <w:spacing w:val="-15"/>
        </w:rPr>
        <w:t xml:space="preserve"> </w:t>
      </w:r>
      <w:r>
        <w:t>46</w:t>
      </w:r>
      <w:r>
        <w:rPr>
          <w:vertAlign w:val="superscript"/>
        </w:rPr>
        <w:t>th</w:t>
      </w:r>
      <w:r>
        <w:rPr>
          <w:spacing w:val="-15"/>
        </w:rPr>
        <w:t xml:space="preserve"> </w:t>
      </w:r>
      <w:r>
        <w:t>session of this Council, international human rights law protects individuals, not religions. As Ahmed Shaheed stressed, “[n]</w:t>
      </w:r>
      <w:proofErr w:type="spellStart"/>
      <w:r>
        <w:t>othing</w:t>
      </w:r>
      <w:proofErr w:type="spellEnd"/>
      <w:r>
        <w:t xml:space="preserve"> in [this] report suggests that criticism of the ideas, leaders, symbols or practices of Islam is something that should be prohibited or criminally </w:t>
      </w:r>
      <w:r>
        <w:rPr>
          <w:spacing w:val="-2"/>
        </w:rPr>
        <w:t>sanctioned”.</w:t>
      </w:r>
      <w:hyperlink w:anchor="_bookmark10" w:history="1">
        <w:r>
          <w:rPr>
            <w:spacing w:val="-2"/>
            <w:vertAlign w:val="superscript"/>
          </w:rPr>
          <w:t>11</w:t>
        </w:r>
      </w:hyperlink>
    </w:p>
    <w:p w14:paraId="3A4386E4" w14:textId="77777777" w:rsidR="00FF2942" w:rsidRPr="00A23D4F" w:rsidRDefault="00000000">
      <w:pPr>
        <w:pStyle w:val="Textoindependiente"/>
        <w:spacing w:before="159" w:line="360" w:lineRule="auto"/>
        <w:ind w:left="120" w:right="119"/>
        <w:jc w:val="both"/>
        <w:rPr>
          <w:lang w:val="es-ES"/>
        </w:rPr>
      </w:pPr>
      <w:r>
        <w:t>This is why context is important. The CERD Committee has noted and endorsed the observations of the UN Human Rights Committee that “criticism of religious leaders or commentary</w:t>
      </w:r>
      <w:r>
        <w:rPr>
          <w:spacing w:val="9"/>
        </w:rPr>
        <w:t xml:space="preserve"> </w:t>
      </w:r>
      <w:r>
        <w:t>on</w:t>
      </w:r>
      <w:r>
        <w:rPr>
          <w:spacing w:val="15"/>
        </w:rPr>
        <w:t xml:space="preserve"> </w:t>
      </w:r>
      <w:r>
        <w:t>religious</w:t>
      </w:r>
      <w:r>
        <w:rPr>
          <w:spacing w:val="18"/>
        </w:rPr>
        <w:t xml:space="preserve"> </w:t>
      </w:r>
      <w:r>
        <w:t>doctrine</w:t>
      </w:r>
      <w:r>
        <w:rPr>
          <w:spacing w:val="14"/>
        </w:rPr>
        <w:t xml:space="preserve"> </w:t>
      </w:r>
      <w:r>
        <w:t>or</w:t>
      </w:r>
      <w:r>
        <w:rPr>
          <w:spacing w:val="16"/>
        </w:rPr>
        <w:t xml:space="preserve"> </w:t>
      </w:r>
      <w:r>
        <w:t>tenets</w:t>
      </w:r>
      <w:r>
        <w:rPr>
          <w:spacing w:val="16"/>
        </w:rPr>
        <w:t xml:space="preserve"> </w:t>
      </w:r>
      <w:r>
        <w:t>of</w:t>
      </w:r>
      <w:r>
        <w:rPr>
          <w:spacing w:val="17"/>
        </w:rPr>
        <w:t xml:space="preserve"> </w:t>
      </w:r>
      <w:r>
        <w:t>faith”</w:t>
      </w:r>
      <w:r>
        <w:rPr>
          <w:spacing w:val="14"/>
        </w:rPr>
        <w:t xml:space="preserve"> </w:t>
      </w:r>
      <w:r>
        <w:t>should</w:t>
      </w:r>
      <w:r>
        <w:rPr>
          <w:spacing w:val="16"/>
        </w:rPr>
        <w:t xml:space="preserve"> </w:t>
      </w:r>
      <w:r>
        <w:t>not</w:t>
      </w:r>
      <w:r>
        <w:rPr>
          <w:spacing w:val="16"/>
        </w:rPr>
        <w:t xml:space="preserve"> </w:t>
      </w:r>
      <w:r>
        <w:t>be</w:t>
      </w:r>
      <w:r>
        <w:rPr>
          <w:spacing w:val="14"/>
        </w:rPr>
        <w:t xml:space="preserve"> </w:t>
      </w:r>
      <w:r>
        <w:t>prohibited</w:t>
      </w:r>
      <w:r>
        <w:rPr>
          <w:spacing w:val="15"/>
        </w:rPr>
        <w:t xml:space="preserve"> </w:t>
      </w:r>
      <w:r>
        <w:t>or</w:t>
      </w:r>
      <w:r>
        <w:rPr>
          <w:spacing w:val="16"/>
        </w:rPr>
        <w:t xml:space="preserve"> </w:t>
      </w:r>
      <w:r>
        <w:rPr>
          <w:spacing w:val="-2"/>
        </w:rPr>
        <w:t>punished.</w:t>
      </w:r>
      <w:hyperlink w:anchor="_bookmark11" w:history="1">
        <w:r w:rsidRPr="00A23D4F">
          <w:rPr>
            <w:spacing w:val="-2"/>
            <w:vertAlign w:val="superscript"/>
            <w:lang w:val="es-ES"/>
          </w:rPr>
          <w:t>12</w:t>
        </w:r>
      </w:hyperlink>
    </w:p>
    <w:p w14:paraId="4B9AA76D" w14:textId="77777777" w:rsidR="00FF2942" w:rsidRPr="00A23D4F" w:rsidRDefault="00FF2942">
      <w:pPr>
        <w:pStyle w:val="Textoindependiente"/>
        <w:rPr>
          <w:sz w:val="20"/>
          <w:lang w:val="es-ES"/>
        </w:rPr>
      </w:pPr>
    </w:p>
    <w:p w14:paraId="0715EF32" w14:textId="77777777" w:rsidR="00FF2942" w:rsidRPr="00A23D4F" w:rsidRDefault="00000000">
      <w:pPr>
        <w:pStyle w:val="Textoindependiente"/>
        <w:spacing w:before="10"/>
        <w:rPr>
          <w:lang w:val="es-ES"/>
        </w:rPr>
      </w:pPr>
      <w:r>
        <w:rPr>
          <w:noProof/>
        </w:rPr>
        <mc:AlternateContent>
          <mc:Choice Requires="wps">
            <w:drawing>
              <wp:anchor distT="0" distB="0" distL="0" distR="0" simplePos="0" relativeHeight="487588864" behindDoc="1" locked="0" layoutInCell="1" allowOverlap="1" wp14:anchorId="2402CF25" wp14:editId="1AD18A6C">
                <wp:simplePos x="0" y="0"/>
                <wp:positionH relativeFrom="page">
                  <wp:posOffset>914400</wp:posOffset>
                </wp:positionH>
                <wp:positionV relativeFrom="paragraph">
                  <wp:posOffset>196924</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D28E94" id="Graphic 4" o:spid="_x0000_s1026" style="position:absolute;margin-left:1in;margin-top:15.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" path="m1828800,l,,,9144r1828800,l1828800,xe" fillcolor="black" stroked="f">
                <v:path arrowok="t"/>
                <w10:wrap type="topAndBottom" anchorx="page"/>
              </v:shape>
            </w:pict>
          </mc:Fallback>
        </mc:AlternateContent>
      </w:r>
    </w:p>
    <w:p w14:paraId="6F860889" w14:textId="77777777" w:rsidR="00FF2942" w:rsidRPr="00A23D4F" w:rsidRDefault="00000000">
      <w:pPr>
        <w:spacing w:before="94"/>
        <w:ind w:left="120"/>
        <w:rPr>
          <w:sz w:val="20"/>
          <w:lang w:val="es-ES"/>
        </w:rPr>
      </w:pPr>
      <w:bookmarkStart w:id="8" w:name="_bookmark8"/>
      <w:bookmarkEnd w:id="8"/>
      <w:r w:rsidRPr="00A23D4F">
        <w:rPr>
          <w:sz w:val="20"/>
          <w:vertAlign w:val="superscript"/>
          <w:lang w:val="es-ES"/>
        </w:rPr>
        <w:t>9</w:t>
      </w:r>
      <w:r w:rsidRPr="00A23D4F">
        <w:rPr>
          <w:spacing w:val="-8"/>
          <w:sz w:val="20"/>
          <w:lang w:val="es-ES"/>
        </w:rPr>
        <w:t xml:space="preserve"> </w:t>
      </w:r>
      <w:proofErr w:type="gramStart"/>
      <w:r w:rsidRPr="00A23D4F">
        <w:rPr>
          <w:sz w:val="20"/>
          <w:lang w:val="es-ES"/>
        </w:rPr>
        <w:t>A</w:t>
      </w:r>
      <w:proofErr w:type="gramEnd"/>
      <w:r w:rsidRPr="00A23D4F">
        <w:rPr>
          <w:sz w:val="20"/>
          <w:lang w:val="es-ES"/>
        </w:rPr>
        <w:t>/HRC/RES/16/18,</w:t>
      </w:r>
      <w:r w:rsidRPr="00A23D4F">
        <w:rPr>
          <w:spacing w:val="-6"/>
          <w:sz w:val="20"/>
          <w:lang w:val="es-ES"/>
        </w:rPr>
        <w:t xml:space="preserve"> </w:t>
      </w:r>
      <w:r w:rsidRPr="00A23D4F">
        <w:rPr>
          <w:sz w:val="20"/>
          <w:lang w:val="es-ES"/>
        </w:rPr>
        <w:t>para.</w:t>
      </w:r>
      <w:r w:rsidRPr="00A23D4F">
        <w:rPr>
          <w:spacing w:val="-7"/>
          <w:sz w:val="20"/>
          <w:lang w:val="es-ES"/>
        </w:rPr>
        <w:t xml:space="preserve"> </w:t>
      </w:r>
      <w:r w:rsidRPr="00A23D4F">
        <w:rPr>
          <w:spacing w:val="-10"/>
          <w:sz w:val="20"/>
          <w:lang w:val="es-ES"/>
        </w:rPr>
        <w:t>5</w:t>
      </w:r>
    </w:p>
    <w:p w14:paraId="04025287" w14:textId="77777777" w:rsidR="00FF2942" w:rsidRPr="00A23D4F" w:rsidRDefault="00000000">
      <w:pPr>
        <w:ind w:left="120"/>
        <w:rPr>
          <w:sz w:val="20"/>
          <w:lang w:val="es-ES"/>
        </w:rPr>
      </w:pPr>
      <w:bookmarkStart w:id="9" w:name="_bookmark9"/>
      <w:bookmarkEnd w:id="9"/>
      <w:r w:rsidRPr="00A23D4F">
        <w:rPr>
          <w:sz w:val="20"/>
          <w:vertAlign w:val="superscript"/>
          <w:lang w:val="es-ES"/>
        </w:rPr>
        <w:t>10</w:t>
      </w:r>
      <w:r w:rsidRPr="00A23D4F">
        <w:rPr>
          <w:spacing w:val="-6"/>
          <w:sz w:val="20"/>
          <w:lang w:val="es-ES"/>
        </w:rPr>
        <w:t xml:space="preserve"> </w:t>
      </w:r>
      <w:r w:rsidRPr="00A23D4F">
        <w:rPr>
          <w:sz w:val="20"/>
          <w:lang w:val="es-ES"/>
        </w:rPr>
        <w:t>CERD/C/GC/35,</w:t>
      </w:r>
      <w:r w:rsidRPr="00A23D4F">
        <w:rPr>
          <w:spacing w:val="-5"/>
          <w:sz w:val="20"/>
          <w:lang w:val="es-ES"/>
        </w:rPr>
        <w:t xml:space="preserve"> </w:t>
      </w:r>
      <w:r w:rsidRPr="00A23D4F">
        <w:rPr>
          <w:sz w:val="20"/>
          <w:lang w:val="es-ES"/>
        </w:rPr>
        <w:t>para.</w:t>
      </w:r>
      <w:r w:rsidRPr="00A23D4F">
        <w:rPr>
          <w:spacing w:val="-5"/>
          <w:sz w:val="20"/>
          <w:lang w:val="es-ES"/>
        </w:rPr>
        <w:t xml:space="preserve"> 13</w:t>
      </w:r>
    </w:p>
    <w:p w14:paraId="6824C81A" w14:textId="77777777" w:rsidR="00FF2942" w:rsidRDefault="00000000">
      <w:pPr>
        <w:spacing w:before="1"/>
        <w:ind w:left="120"/>
        <w:rPr>
          <w:sz w:val="20"/>
        </w:rPr>
      </w:pPr>
      <w:bookmarkStart w:id="10" w:name="_bookmark10"/>
      <w:bookmarkEnd w:id="10"/>
      <w:r w:rsidRPr="00A23D4F">
        <w:rPr>
          <w:sz w:val="20"/>
          <w:vertAlign w:val="superscript"/>
          <w:lang w:val="es-ES"/>
        </w:rPr>
        <w:t>11</w:t>
      </w:r>
      <w:r w:rsidRPr="00A23D4F">
        <w:rPr>
          <w:spacing w:val="-5"/>
          <w:sz w:val="20"/>
          <w:lang w:val="es-ES"/>
        </w:rPr>
        <w:t xml:space="preserve"> </w:t>
      </w:r>
      <w:proofErr w:type="gramStart"/>
      <w:r w:rsidRPr="00A23D4F">
        <w:rPr>
          <w:sz w:val="20"/>
          <w:lang w:val="es-ES"/>
        </w:rPr>
        <w:t>A</w:t>
      </w:r>
      <w:proofErr w:type="gramEnd"/>
      <w:r w:rsidRPr="00A23D4F">
        <w:rPr>
          <w:sz w:val="20"/>
          <w:lang w:val="es-ES"/>
        </w:rPr>
        <w:t>/HRC/46/30,</w:t>
      </w:r>
      <w:r w:rsidRPr="00A23D4F">
        <w:rPr>
          <w:spacing w:val="-4"/>
          <w:sz w:val="20"/>
          <w:lang w:val="es-ES"/>
        </w:rPr>
        <w:t xml:space="preserve"> </w:t>
      </w:r>
      <w:r w:rsidRPr="00A23D4F">
        <w:rPr>
          <w:sz w:val="20"/>
          <w:lang w:val="es-ES"/>
        </w:rPr>
        <w:t>para.</w:t>
      </w:r>
      <w:r w:rsidRPr="00A23D4F">
        <w:rPr>
          <w:spacing w:val="-4"/>
          <w:sz w:val="20"/>
          <w:lang w:val="es-ES"/>
        </w:rPr>
        <w:t xml:space="preserve"> </w:t>
      </w:r>
      <w:r>
        <w:rPr>
          <w:sz w:val="20"/>
        </w:rPr>
        <w:t>73,</w:t>
      </w:r>
      <w:r>
        <w:rPr>
          <w:spacing w:val="-4"/>
          <w:sz w:val="20"/>
        </w:rPr>
        <w:t xml:space="preserve"> </w:t>
      </w:r>
      <w:r>
        <w:rPr>
          <w:sz w:val="20"/>
        </w:rPr>
        <w:t>report</w:t>
      </w:r>
      <w:r>
        <w:rPr>
          <w:spacing w:val="-5"/>
          <w:sz w:val="20"/>
        </w:rPr>
        <w:t xml:space="preserve"> </w:t>
      </w:r>
      <w:r>
        <w:rPr>
          <w:sz w:val="20"/>
        </w:rPr>
        <w:t>of</w:t>
      </w:r>
      <w:r>
        <w:rPr>
          <w:spacing w:val="-7"/>
          <w:sz w:val="20"/>
        </w:rPr>
        <w:t xml:space="preserve"> </w:t>
      </w:r>
      <w:r>
        <w:rPr>
          <w:sz w:val="20"/>
        </w:rPr>
        <w:t>the</w:t>
      </w:r>
      <w:r>
        <w:rPr>
          <w:spacing w:val="-4"/>
          <w:sz w:val="20"/>
        </w:rPr>
        <w:t xml:space="preserve"> </w:t>
      </w:r>
      <w:r>
        <w:rPr>
          <w:sz w:val="20"/>
        </w:rPr>
        <w:t>Special</w:t>
      </w:r>
      <w:r>
        <w:rPr>
          <w:spacing w:val="-3"/>
          <w:sz w:val="20"/>
        </w:rPr>
        <w:t xml:space="preserve"> </w:t>
      </w:r>
      <w:r>
        <w:rPr>
          <w:sz w:val="20"/>
        </w:rPr>
        <w:t>Rapporteur</w:t>
      </w:r>
      <w:r>
        <w:rPr>
          <w:spacing w:val="-4"/>
          <w:sz w:val="20"/>
        </w:rPr>
        <w:t xml:space="preserve"> </w:t>
      </w:r>
      <w:r>
        <w:rPr>
          <w:sz w:val="20"/>
        </w:rPr>
        <w:t>on</w:t>
      </w:r>
      <w:r>
        <w:rPr>
          <w:spacing w:val="-6"/>
          <w:sz w:val="20"/>
        </w:rPr>
        <w:t xml:space="preserve"> </w:t>
      </w:r>
      <w:r>
        <w:rPr>
          <w:sz w:val="20"/>
        </w:rPr>
        <w:t>freedom</w:t>
      </w:r>
      <w:r>
        <w:rPr>
          <w:spacing w:val="-9"/>
          <w:sz w:val="20"/>
        </w:rPr>
        <w:t xml:space="preserve"> </w:t>
      </w:r>
      <w:r>
        <w:rPr>
          <w:sz w:val="20"/>
        </w:rPr>
        <w:t>of</w:t>
      </w:r>
      <w:r>
        <w:rPr>
          <w:spacing w:val="-6"/>
          <w:sz w:val="20"/>
        </w:rPr>
        <w:t xml:space="preserve"> </w:t>
      </w:r>
      <w:r>
        <w:rPr>
          <w:sz w:val="20"/>
        </w:rPr>
        <w:t>religion</w:t>
      </w:r>
      <w:r>
        <w:rPr>
          <w:spacing w:val="-6"/>
          <w:sz w:val="20"/>
        </w:rPr>
        <w:t xml:space="preserve"> </w:t>
      </w:r>
      <w:r>
        <w:rPr>
          <w:sz w:val="20"/>
        </w:rPr>
        <w:t>or</w:t>
      </w:r>
      <w:r>
        <w:rPr>
          <w:spacing w:val="-4"/>
          <w:sz w:val="20"/>
        </w:rPr>
        <w:t xml:space="preserve"> </w:t>
      </w:r>
      <w:r>
        <w:rPr>
          <w:spacing w:val="-2"/>
          <w:sz w:val="20"/>
        </w:rPr>
        <w:t>belief.</w:t>
      </w:r>
    </w:p>
    <w:p w14:paraId="661D7D16" w14:textId="77777777" w:rsidR="00FF2942" w:rsidRDefault="00000000">
      <w:pPr>
        <w:ind w:left="120"/>
        <w:rPr>
          <w:sz w:val="20"/>
        </w:rPr>
      </w:pPr>
      <w:bookmarkStart w:id="11" w:name="_bookmark11"/>
      <w:bookmarkEnd w:id="11"/>
      <w:r>
        <w:rPr>
          <w:sz w:val="20"/>
          <w:vertAlign w:val="superscript"/>
        </w:rPr>
        <w:t>12</w:t>
      </w:r>
      <w:r>
        <w:rPr>
          <w:spacing w:val="-8"/>
          <w:sz w:val="20"/>
        </w:rPr>
        <w:t xml:space="preserve"> </w:t>
      </w:r>
      <w:r>
        <w:rPr>
          <w:sz w:val="20"/>
        </w:rPr>
        <w:t>A/66/40,</w:t>
      </w:r>
      <w:r>
        <w:rPr>
          <w:spacing w:val="-7"/>
          <w:sz w:val="20"/>
        </w:rPr>
        <w:t xml:space="preserve"> </w:t>
      </w:r>
      <w:r>
        <w:rPr>
          <w:sz w:val="20"/>
        </w:rPr>
        <w:t>Human</w:t>
      </w:r>
      <w:r>
        <w:rPr>
          <w:spacing w:val="-8"/>
          <w:sz w:val="20"/>
        </w:rPr>
        <w:t xml:space="preserve"> </w:t>
      </w:r>
      <w:r>
        <w:rPr>
          <w:sz w:val="20"/>
        </w:rPr>
        <w:t>Rights</w:t>
      </w:r>
      <w:r>
        <w:rPr>
          <w:spacing w:val="-8"/>
          <w:sz w:val="20"/>
        </w:rPr>
        <w:t xml:space="preserve"> </w:t>
      </w:r>
      <w:r>
        <w:rPr>
          <w:sz w:val="20"/>
        </w:rPr>
        <w:t>Committee</w:t>
      </w:r>
      <w:r>
        <w:rPr>
          <w:spacing w:val="-5"/>
          <w:sz w:val="20"/>
        </w:rPr>
        <w:t xml:space="preserve"> </w:t>
      </w:r>
      <w:r>
        <w:rPr>
          <w:sz w:val="20"/>
        </w:rPr>
        <w:t>general</w:t>
      </w:r>
      <w:r>
        <w:rPr>
          <w:spacing w:val="-8"/>
          <w:sz w:val="20"/>
        </w:rPr>
        <w:t xml:space="preserve"> </w:t>
      </w:r>
      <w:r>
        <w:rPr>
          <w:sz w:val="20"/>
        </w:rPr>
        <w:t>comment</w:t>
      </w:r>
      <w:r>
        <w:rPr>
          <w:spacing w:val="-7"/>
          <w:sz w:val="20"/>
        </w:rPr>
        <w:t xml:space="preserve"> </w:t>
      </w:r>
      <w:r>
        <w:rPr>
          <w:spacing w:val="-5"/>
          <w:sz w:val="20"/>
        </w:rPr>
        <w:t>34</w:t>
      </w:r>
    </w:p>
    <w:p w14:paraId="1454A78F" w14:textId="77777777" w:rsidR="00FF2942" w:rsidRDefault="00FF2942">
      <w:pPr>
        <w:rPr>
          <w:sz w:val="20"/>
        </w:rPr>
        <w:sectPr w:rsidR="00FF2942">
          <w:pgSz w:w="11910" w:h="16840"/>
          <w:pgMar w:top="1340" w:right="1320" w:bottom="280" w:left="1320" w:header="720" w:footer="720" w:gutter="0"/>
          <w:cols w:space="720"/>
        </w:sectPr>
      </w:pPr>
    </w:p>
    <w:p w14:paraId="0EACE860" w14:textId="77777777" w:rsidR="00FF2942" w:rsidRDefault="00000000">
      <w:pPr>
        <w:pStyle w:val="Textoindependiente"/>
        <w:spacing w:before="76" w:line="360" w:lineRule="auto"/>
        <w:ind w:left="120" w:right="114"/>
        <w:jc w:val="both"/>
      </w:pPr>
      <w:r>
        <w:lastRenderedPageBreak/>
        <w:t xml:space="preserve">The Human Rights Committee also highlights </w:t>
      </w:r>
      <w:proofErr w:type="gramStart"/>
      <w:r>
        <w:t>that prohibitions of displays</w:t>
      </w:r>
      <w:proofErr w:type="gramEnd"/>
      <w:r>
        <w:t xml:space="preserve"> of lack of respect for a religion or other belief system, including blasphemy laws, are incompatible with the ICCPR except in the specific circumstances envisaged in article 20.2 and in line with other ICCPR standards.</w:t>
      </w:r>
      <w:hyperlink w:anchor="_bookmark12" w:history="1">
        <w:r>
          <w:rPr>
            <w:vertAlign w:val="superscript"/>
          </w:rPr>
          <w:t>13</w:t>
        </w:r>
      </w:hyperlink>
    </w:p>
    <w:p w14:paraId="1A5B7309" w14:textId="77777777" w:rsidR="00FF2942" w:rsidRDefault="00000000">
      <w:pPr>
        <w:pStyle w:val="Textoindependiente"/>
        <w:spacing w:before="161"/>
        <w:ind w:left="120"/>
        <w:jc w:val="both"/>
      </w:pPr>
      <w:r>
        <w:t>Mr.</w:t>
      </w:r>
      <w:r>
        <w:rPr>
          <w:spacing w:val="-1"/>
        </w:rPr>
        <w:t xml:space="preserve"> </w:t>
      </w:r>
      <w:r>
        <w:rPr>
          <w:spacing w:val="-2"/>
        </w:rPr>
        <w:t>President,</w:t>
      </w:r>
    </w:p>
    <w:p w14:paraId="4158D0AC" w14:textId="77777777" w:rsidR="00FF2942" w:rsidRDefault="00FF2942">
      <w:pPr>
        <w:pStyle w:val="Textoindependiente"/>
        <w:spacing w:before="10"/>
        <w:rPr>
          <w:sz w:val="25"/>
        </w:rPr>
      </w:pPr>
    </w:p>
    <w:p w14:paraId="074A3D5D" w14:textId="77777777" w:rsidR="00FF2942" w:rsidRDefault="00000000">
      <w:pPr>
        <w:pStyle w:val="Textoindependiente"/>
        <w:spacing w:line="360" w:lineRule="auto"/>
        <w:ind w:left="120" w:right="117"/>
        <w:jc w:val="both"/>
      </w:pPr>
      <w:r>
        <w:t>Freedom of</w:t>
      </w:r>
      <w:r>
        <w:rPr>
          <w:spacing w:val="-1"/>
        </w:rPr>
        <w:t xml:space="preserve"> </w:t>
      </w:r>
      <w:r>
        <w:t>religion or</w:t>
      </w:r>
      <w:r>
        <w:rPr>
          <w:spacing w:val="-1"/>
        </w:rPr>
        <w:t xml:space="preserve"> </w:t>
      </w:r>
      <w:r>
        <w:t>belief</w:t>
      </w:r>
      <w:r>
        <w:rPr>
          <w:spacing w:val="-1"/>
        </w:rPr>
        <w:t xml:space="preserve"> </w:t>
      </w:r>
      <w:r>
        <w:t>and freedom of</w:t>
      </w:r>
      <w:r>
        <w:rPr>
          <w:spacing w:val="-1"/>
        </w:rPr>
        <w:t xml:space="preserve"> </w:t>
      </w:r>
      <w:r>
        <w:t>opinion and expression are mutually</w:t>
      </w:r>
      <w:r>
        <w:rPr>
          <w:spacing w:val="-5"/>
        </w:rPr>
        <w:t xml:space="preserve"> </w:t>
      </w:r>
      <w:r>
        <w:t>reinforcing as they allow all persons, no matter of what religious belief or no belief at all, whether from minority or majority communities, to speak out against intolerance and hostility and to participate meaningfully and contribute openly</w:t>
      </w:r>
      <w:r>
        <w:rPr>
          <w:spacing w:val="-2"/>
        </w:rPr>
        <w:t xml:space="preserve"> </w:t>
      </w:r>
      <w:r>
        <w:t>and equally</w:t>
      </w:r>
      <w:r>
        <w:rPr>
          <w:spacing w:val="-2"/>
        </w:rPr>
        <w:t xml:space="preserve"> </w:t>
      </w:r>
      <w:r>
        <w:t>in society.</w:t>
      </w:r>
      <w:r>
        <w:rPr>
          <w:spacing w:val="-8"/>
        </w:rPr>
        <w:t xml:space="preserve"> </w:t>
      </w:r>
      <w:r>
        <w:t>Freedom of expression is essential for combatting negative stereotypes, offering alternative views and counterpoints, and creating an atmosphere of respect and understanding between peoples and communities.</w:t>
      </w:r>
    </w:p>
    <w:p w14:paraId="4620DB52" w14:textId="77777777" w:rsidR="00FF2942" w:rsidRDefault="00000000">
      <w:pPr>
        <w:pStyle w:val="Textoindependiente"/>
        <w:spacing w:before="158" w:line="360" w:lineRule="auto"/>
        <w:ind w:left="120" w:right="115"/>
        <w:jc w:val="both"/>
      </w:pPr>
      <w:r>
        <w:t xml:space="preserve">While the advocacy of national, </w:t>
      </w:r>
      <w:proofErr w:type="gramStart"/>
      <w:r>
        <w:t>racial</w:t>
      </w:r>
      <w:proofErr w:type="gramEnd"/>
      <w:r>
        <w:t xml:space="preserve"> or religious hatred that constitutes incitement to discrimination, hostility or violence is prohibited under international law, there is a high threshold required to reach that standard, and we need a case-by-case analysis. Contextual factors</w:t>
      </w:r>
      <w:r>
        <w:rPr>
          <w:spacing w:val="-2"/>
        </w:rPr>
        <w:t xml:space="preserve"> </w:t>
      </w:r>
      <w:r>
        <w:t>for</w:t>
      </w:r>
      <w:r>
        <w:rPr>
          <w:spacing w:val="-3"/>
        </w:rPr>
        <w:t xml:space="preserve"> </w:t>
      </w:r>
      <w:r>
        <w:t>assessment</w:t>
      </w:r>
      <w:r>
        <w:rPr>
          <w:spacing w:val="-2"/>
        </w:rPr>
        <w:t xml:space="preserve"> </w:t>
      </w:r>
      <w:r>
        <w:t>of</w:t>
      </w:r>
      <w:r>
        <w:rPr>
          <w:spacing w:val="-1"/>
        </w:rPr>
        <w:t xml:space="preserve"> </w:t>
      </w:r>
      <w:r>
        <w:t>gravity</w:t>
      </w:r>
      <w:r>
        <w:rPr>
          <w:spacing w:val="-5"/>
        </w:rPr>
        <w:t xml:space="preserve"> </w:t>
      </w:r>
      <w:r>
        <w:t>are</w:t>
      </w:r>
      <w:r>
        <w:rPr>
          <w:spacing w:val="-3"/>
        </w:rPr>
        <w:t xml:space="preserve"> </w:t>
      </w:r>
      <w:r>
        <w:t>insisted</w:t>
      </w:r>
      <w:r>
        <w:rPr>
          <w:spacing w:val="-2"/>
        </w:rPr>
        <w:t xml:space="preserve"> </w:t>
      </w:r>
      <w:r>
        <w:t>upon by</w:t>
      </w:r>
      <w:r>
        <w:rPr>
          <w:spacing w:val="-7"/>
        </w:rPr>
        <w:t xml:space="preserve"> </w:t>
      </w:r>
      <w:r>
        <w:t>CERD,</w:t>
      </w:r>
      <w:hyperlink w:anchor="_bookmark13" w:history="1">
        <w:r>
          <w:rPr>
            <w:vertAlign w:val="superscript"/>
          </w:rPr>
          <w:t>14</w:t>
        </w:r>
      </w:hyperlink>
      <w:r>
        <w:rPr>
          <w:spacing w:val="-1"/>
        </w:rPr>
        <w:t xml:space="preserve"> </w:t>
      </w:r>
      <w:r>
        <w:t>the</w:t>
      </w:r>
      <w:r>
        <w:rPr>
          <w:spacing w:val="-3"/>
        </w:rPr>
        <w:t xml:space="preserve"> </w:t>
      </w:r>
      <w:r>
        <w:t>Human</w:t>
      </w:r>
      <w:r>
        <w:rPr>
          <w:spacing w:val="-2"/>
        </w:rPr>
        <w:t xml:space="preserve"> </w:t>
      </w:r>
      <w:r>
        <w:t>Rights</w:t>
      </w:r>
      <w:r>
        <w:rPr>
          <w:spacing w:val="-2"/>
        </w:rPr>
        <w:t xml:space="preserve"> </w:t>
      </w:r>
      <w:r>
        <w:t xml:space="preserve">Committee, and the Rabat Plan of Action in its six-part threshold test for expressions that </w:t>
      </w:r>
      <w:r>
        <w:rPr>
          <w:i/>
        </w:rPr>
        <w:t xml:space="preserve">may </w:t>
      </w:r>
      <w:r>
        <w:t>call for the application of article 20 of the ICCPR, namely: context, speaker, intent, content, extent of dissemination, and the likelihood of harm, including imminence.</w:t>
      </w:r>
    </w:p>
    <w:p w14:paraId="758ABE04" w14:textId="77777777" w:rsidR="00FF2942" w:rsidRDefault="00000000">
      <w:pPr>
        <w:pStyle w:val="Textoindependiente"/>
        <w:spacing w:before="160" w:line="360" w:lineRule="auto"/>
        <w:ind w:left="120" w:right="117"/>
        <w:jc w:val="both"/>
      </w:pPr>
      <w:r>
        <w:t>Furthermore, restrictions of freedom of expression must respect the three-part test set out in the ICCPR: they must be legal, strictly necessary and proportionate to achieve a legitimate objective set out in international human rights law.</w:t>
      </w:r>
      <w:hyperlink w:anchor="_bookmark14" w:history="1">
        <w:r>
          <w:rPr>
            <w:vertAlign w:val="superscript"/>
          </w:rPr>
          <w:t>15</w:t>
        </w:r>
      </w:hyperlink>
    </w:p>
    <w:p w14:paraId="66A88880" w14:textId="77777777" w:rsidR="00FF2942" w:rsidRDefault="00000000">
      <w:pPr>
        <w:pStyle w:val="Textoindependiente"/>
        <w:spacing w:before="162" w:line="360" w:lineRule="auto"/>
        <w:ind w:left="120" w:right="113"/>
        <w:jc w:val="both"/>
      </w:pPr>
      <w:r>
        <w:t>All States should exercise due diligence to prevent, investigate and punish acts of violence against</w:t>
      </w:r>
      <w:r>
        <w:rPr>
          <w:spacing w:val="-1"/>
        </w:rPr>
        <w:t xml:space="preserve"> </w:t>
      </w:r>
      <w:r>
        <w:t>persons</w:t>
      </w:r>
      <w:r>
        <w:rPr>
          <w:spacing w:val="-1"/>
        </w:rPr>
        <w:t xml:space="preserve"> </w:t>
      </w:r>
      <w:r>
        <w:t>belonging</w:t>
      </w:r>
      <w:r>
        <w:rPr>
          <w:spacing w:val="-4"/>
        </w:rPr>
        <w:t xml:space="preserve"> </w:t>
      </w:r>
      <w:r>
        <w:t>to</w:t>
      </w:r>
      <w:r>
        <w:rPr>
          <w:spacing w:val="-1"/>
        </w:rPr>
        <w:t xml:space="preserve"> </w:t>
      </w:r>
      <w:r>
        <w:t>religious</w:t>
      </w:r>
      <w:r>
        <w:rPr>
          <w:spacing w:val="-1"/>
        </w:rPr>
        <w:t xml:space="preserve"> </w:t>
      </w:r>
      <w:r>
        <w:t>minorities,</w:t>
      </w:r>
      <w:hyperlink w:anchor="_bookmark15" w:history="1">
        <w:r>
          <w:rPr>
            <w:vertAlign w:val="superscript"/>
          </w:rPr>
          <w:t>16</w:t>
        </w:r>
      </w:hyperlink>
      <w:r>
        <w:t xml:space="preserve"> and</w:t>
      </w:r>
      <w:r>
        <w:rPr>
          <w:spacing w:val="-1"/>
        </w:rPr>
        <w:t xml:space="preserve"> </w:t>
      </w:r>
      <w:r>
        <w:t>to</w:t>
      </w:r>
      <w:r>
        <w:rPr>
          <w:spacing w:val="-1"/>
        </w:rPr>
        <w:t xml:space="preserve"> </w:t>
      </w:r>
      <w:r>
        <w:t>detect</w:t>
      </w:r>
      <w:r>
        <w:rPr>
          <w:spacing w:val="-1"/>
        </w:rPr>
        <w:t xml:space="preserve"> </w:t>
      </w:r>
      <w:r>
        <w:t>signs</w:t>
      </w:r>
      <w:r>
        <w:rPr>
          <w:spacing w:val="-1"/>
        </w:rPr>
        <w:t xml:space="preserve"> </w:t>
      </w:r>
      <w:r>
        <w:t>of intolerance</w:t>
      </w:r>
      <w:r>
        <w:rPr>
          <w:spacing w:val="-2"/>
        </w:rPr>
        <w:t xml:space="preserve"> </w:t>
      </w:r>
      <w:r>
        <w:t>that</w:t>
      </w:r>
      <w:r>
        <w:rPr>
          <w:spacing w:val="-1"/>
        </w:rPr>
        <w:t xml:space="preserve"> </w:t>
      </w:r>
      <w:r>
        <w:t>may lead to discrimination based on religion or belief. Expressions of intolerance need to be countered</w:t>
      </w:r>
      <w:r>
        <w:rPr>
          <w:spacing w:val="-15"/>
        </w:rPr>
        <w:t xml:space="preserve"> </w:t>
      </w:r>
      <w:r>
        <w:t>so</w:t>
      </w:r>
      <w:r>
        <w:rPr>
          <w:spacing w:val="-15"/>
        </w:rPr>
        <w:t xml:space="preserve"> </w:t>
      </w:r>
      <w:r>
        <w:t>that</w:t>
      </w:r>
      <w:r>
        <w:rPr>
          <w:spacing w:val="-15"/>
        </w:rPr>
        <w:t xml:space="preserve"> </w:t>
      </w:r>
      <w:r>
        <w:t>they</w:t>
      </w:r>
      <w:r>
        <w:rPr>
          <w:spacing w:val="-15"/>
        </w:rPr>
        <w:t xml:space="preserve"> </w:t>
      </w:r>
      <w:r>
        <w:t>do</w:t>
      </w:r>
      <w:r>
        <w:rPr>
          <w:spacing w:val="-15"/>
        </w:rPr>
        <w:t xml:space="preserve"> </w:t>
      </w:r>
      <w:r>
        <w:t>not</w:t>
      </w:r>
      <w:r>
        <w:rPr>
          <w:spacing w:val="-15"/>
        </w:rPr>
        <w:t xml:space="preserve"> </w:t>
      </w:r>
      <w:r>
        <w:t>encourage</w:t>
      </w:r>
      <w:r>
        <w:rPr>
          <w:spacing w:val="-15"/>
        </w:rPr>
        <w:t xml:space="preserve"> </w:t>
      </w:r>
      <w:r>
        <w:t>further</w:t>
      </w:r>
      <w:r>
        <w:rPr>
          <w:spacing w:val="-15"/>
        </w:rPr>
        <w:t xml:space="preserve"> </w:t>
      </w:r>
      <w:r>
        <w:t>acts</w:t>
      </w:r>
      <w:r>
        <w:rPr>
          <w:spacing w:val="-15"/>
        </w:rPr>
        <w:t xml:space="preserve"> </w:t>
      </w:r>
      <w:r>
        <w:t>of</w:t>
      </w:r>
      <w:r>
        <w:rPr>
          <w:spacing w:val="-15"/>
        </w:rPr>
        <w:t xml:space="preserve"> </w:t>
      </w:r>
      <w:r>
        <w:t>intolerance</w:t>
      </w:r>
      <w:r>
        <w:rPr>
          <w:spacing w:val="-15"/>
        </w:rPr>
        <w:t xml:space="preserve"> </w:t>
      </w:r>
      <w:r>
        <w:t>or</w:t>
      </w:r>
      <w:r>
        <w:rPr>
          <w:spacing w:val="-15"/>
        </w:rPr>
        <w:t xml:space="preserve"> </w:t>
      </w:r>
      <w:r>
        <w:t>even</w:t>
      </w:r>
      <w:r>
        <w:rPr>
          <w:spacing w:val="-15"/>
        </w:rPr>
        <w:t xml:space="preserve"> </w:t>
      </w:r>
      <w:r>
        <w:t>of</w:t>
      </w:r>
      <w:r>
        <w:rPr>
          <w:spacing w:val="-15"/>
        </w:rPr>
        <w:t xml:space="preserve"> </w:t>
      </w:r>
      <w:r>
        <w:t>violence.</w:t>
      </w:r>
      <w:r>
        <w:rPr>
          <w:spacing w:val="-15"/>
        </w:rPr>
        <w:t xml:space="preserve"> </w:t>
      </w:r>
      <w:r>
        <w:t xml:space="preserve">Political, </w:t>
      </w:r>
      <w:proofErr w:type="gramStart"/>
      <w:r>
        <w:t>religious</w:t>
      </w:r>
      <w:proofErr w:type="gramEnd"/>
      <w:r>
        <w:rPr>
          <w:spacing w:val="16"/>
        </w:rPr>
        <w:t xml:space="preserve"> </w:t>
      </w:r>
      <w:r>
        <w:t>and</w:t>
      </w:r>
      <w:r>
        <w:rPr>
          <w:spacing w:val="16"/>
        </w:rPr>
        <w:t xml:space="preserve"> </w:t>
      </w:r>
      <w:r>
        <w:t>civil</w:t>
      </w:r>
      <w:r>
        <w:rPr>
          <w:spacing w:val="13"/>
        </w:rPr>
        <w:t xml:space="preserve"> </w:t>
      </w:r>
      <w:r>
        <w:t>society</w:t>
      </w:r>
      <w:r>
        <w:rPr>
          <w:spacing w:val="12"/>
        </w:rPr>
        <w:t xml:space="preserve"> </w:t>
      </w:r>
      <w:r>
        <w:t>leaders</w:t>
      </w:r>
      <w:r>
        <w:rPr>
          <w:spacing w:val="13"/>
        </w:rPr>
        <w:t xml:space="preserve"> </w:t>
      </w:r>
      <w:r>
        <w:t>can</w:t>
      </w:r>
      <w:r>
        <w:rPr>
          <w:spacing w:val="14"/>
        </w:rPr>
        <w:t xml:space="preserve"> </w:t>
      </w:r>
      <w:r>
        <w:t>play</w:t>
      </w:r>
      <w:r>
        <w:rPr>
          <w:spacing w:val="12"/>
        </w:rPr>
        <w:t xml:space="preserve"> </w:t>
      </w:r>
      <w:r>
        <w:t>a</w:t>
      </w:r>
      <w:r>
        <w:rPr>
          <w:spacing w:val="14"/>
        </w:rPr>
        <w:t xml:space="preserve"> </w:t>
      </w:r>
      <w:r>
        <w:t>major</w:t>
      </w:r>
      <w:r>
        <w:rPr>
          <w:spacing w:val="13"/>
        </w:rPr>
        <w:t xml:space="preserve"> </w:t>
      </w:r>
      <w:r>
        <w:t>role</w:t>
      </w:r>
      <w:r>
        <w:rPr>
          <w:spacing w:val="14"/>
        </w:rPr>
        <w:t xml:space="preserve"> </w:t>
      </w:r>
      <w:r>
        <w:t>in</w:t>
      </w:r>
      <w:r>
        <w:rPr>
          <w:spacing w:val="14"/>
        </w:rPr>
        <w:t xml:space="preserve"> </w:t>
      </w:r>
      <w:r>
        <w:t>both</w:t>
      </w:r>
      <w:r>
        <w:rPr>
          <w:spacing w:val="13"/>
        </w:rPr>
        <w:t xml:space="preserve"> </w:t>
      </w:r>
      <w:r>
        <w:t>condemning</w:t>
      </w:r>
      <w:r>
        <w:rPr>
          <w:spacing w:val="12"/>
        </w:rPr>
        <w:t xml:space="preserve"> </w:t>
      </w:r>
      <w:r>
        <w:t>intolerance</w:t>
      </w:r>
      <w:r>
        <w:rPr>
          <w:spacing w:val="13"/>
        </w:rPr>
        <w:t xml:space="preserve"> </w:t>
      </w:r>
      <w:r>
        <w:rPr>
          <w:spacing w:val="-5"/>
        </w:rPr>
        <w:t>and</w:t>
      </w:r>
    </w:p>
    <w:p w14:paraId="6A8989D0" w14:textId="77777777" w:rsidR="00FF2942" w:rsidRDefault="00FF2942">
      <w:pPr>
        <w:pStyle w:val="Textoindependiente"/>
        <w:rPr>
          <w:sz w:val="20"/>
        </w:rPr>
      </w:pPr>
    </w:p>
    <w:p w14:paraId="3978DF4F" w14:textId="77777777" w:rsidR="00FF2942" w:rsidRDefault="00FF2942">
      <w:pPr>
        <w:pStyle w:val="Textoindependiente"/>
        <w:rPr>
          <w:sz w:val="20"/>
        </w:rPr>
      </w:pPr>
    </w:p>
    <w:p w14:paraId="6D1B9F01" w14:textId="77777777" w:rsidR="00FF2942" w:rsidRDefault="00FF2942">
      <w:pPr>
        <w:pStyle w:val="Textoindependiente"/>
        <w:rPr>
          <w:sz w:val="20"/>
        </w:rPr>
      </w:pPr>
    </w:p>
    <w:p w14:paraId="57AFEA3D" w14:textId="77777777" w:rsidR="00FF2942" w:rsidRDefault="00FF2942">
      <w:pPr>
        <w:pStyle w:val="Textoindependiente"/>
        <w:rPr>
          <w:sz w:val="20"/>
        </w:rPr>
      </w:pPr>
    </w:p>
    <w:p w14:paraId="12BA1030" w14:textId="77777777" w:rsidR="00FF2942" w:rsidRDefault="00FF2942">
      <w:pPr>
        <w:pStyle w:val="Textoindependiente"/>
        <w:rPr>
          <w:sz w:val="20"/>
        </w:rPr>
      </w:pPr>
    </w:p>
    <w:p w14:paraId="070BB5BE" w14:textId="77777777" w:rsidR="00FF2942" w:rsidRDefault="00000000">
      <w:pPr>
        <w:pStyle w:val="Textoindependiente"/>
        <w:spacing w:before="8"/>
        <w:rPr>
          <w:sz w:val="16"/>
        </w:rPr>
      </w:pPr>
      <w:r>
        <w:rPr>
          <w:noProof/>
        </w:rPr>
        <mc:AlternateContent>
          <mc:Choice Requires="wps">
            <w:drawing>
              <wp:anchor distT="0" distB="0" distL="0" distR="0" simplePos="0" relativeHeight="487589376" behindDoc="1" locked="0" layoutInCell="1" allowOverlap="1" wp14:anchorId="73B80BC0" wp14:editId="76A7BFA1">
                <wp:simplePos x="0" y="0"/>
                <wp:positionH relativeFrom="page">
                  <wp:posOffset>914400</wp:posOffset>
                </wp:positionH>
                <wp:positionV relativeFrom="paragraph">
                  <wp:posOffset>137239</wp:posOffset>
                </wp:positionV>
                <wp:extent cx="18288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C7DCD9" id="Graphic 5" o:spid="_x0000_s1026" style="position:absolute;margin-left:1in;margin-top:10.8pt;width:2in;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" path="m1828800,l,,,9144r1828800,l1828800,xe" fillcolor="black" stroked="f">
                <v:path arrowok="t"/>
                <w10:wrap type="topAndBottom" anchorx="page"/>
              </v:shape>
            </w:pict>
          </mc:Fallback>
        </mc:AlternateContent>
      </w:r>
    </w:p>
    <w:p w14:paraId="6747E541" w14:textId="77777777" w:rsidR="00FF2942" w:rsidRDefault="00000000">
      <w:pPr>
        <w:spacing w:before="94"/>
        <w:ind w:left="120"/>
        <w:rPr>
          <w:sz w:val="20"/>
        </w:rPr>
      </w:pPr>
      <w:bookmarkStart w:id="12" w:name="_bookmark12"/>
      <w:bookmarkEnd w:id="12"/>
      <w:r>
        <w:rPr>
          <w:sz w:val="20"/>
          <w:vertAlign w:val="superscript"/>
        </w:rPr>
        <w:t>13</w:t>
      </w:r>
      <w:r>
        <w:rPr>
          <w:spacing w:val="-6"/>
          <w:sz w:val="20"/>
        </w:rPr>
        <w:t xml:space="preserve"> </w:t>
      </w:r>
      <w:r>
        <w:rPr>
          <w:sz w:val="20"/>
        </w:rPr>
        <w:t>CCPR/C/GC/34,</w:t>
      </w:r>
      <w:r>
        <w:rPr>
          <w:spacing w:val="-5"/>
          <w:sz w:val="20"/>
        </w:rPr>
        <w:t xml:space="preserve"> </w:t>
      </w:r>
      <w:r>
        <w:rPr>
          <w:sz w:val="20"/>
        </w:rPr>
        <w:t>paras.</w:t>
      </w:r>
      <w:r>
        <w:rPr>
          <w:spacing w:val="-4"/>
          <w:sz w:val="20"/>
        </w:rPr>
        <w:t xml:space="preserve"> </w:t>
      </w:r>
      <w:r>
        <w:rPr>
          <w:sz w:val="20"/>
        </w:rPr>
        <w:t>48</w:t>
      </w:r>
      <w:r>
        <w:rPr>
          <w:spacing w:val="-7"/>
          <w:sz w:val="20"/>
        </w:rPr>
        <w:t xml:space="preserve"> </w:t>
      </w:r>
      <w:r>
        <w:rPr>
          <w:sz w:val="20"/>
        </w:rPr>
        <w:t>and</w:t>
      </w:r>
      <w:r>
        <w:rPr>
          <w:spacing w:val="-4"/>
          <w:sz w:val="20"/>
        </w:rPr>
        <w:t xml:space="preserve"> </w:t>
      </w:r>
      <w:r>
        <w:rPr>
          <w:sz w:val="20"/>
        </w:rPr>
        <w:t>50-</w:t>
      </w:r>
      <w:r>
        <w:rPr>
          <w:spacing w:val="-5"/>
          <w:sz w:val="20"/>
        </w:rPr>
        <w:t>52.</w:t>
      </w:r>
    </w:p>
    <w:p w14:paraId="4C32E766" w14:textId="77777777" w:rsidR="00FF2942" w:rsidRDefault="00000000">
      <w:pPr>
        <w:ind w:left="120"/>
        <w:rPr>
          <w:sz w:val="20"/>
        </w:rPr>
      </w:pPr>
      <w:bookmarkStart w:id="13" w:name="_bookmark13"/>
      <w:bookmarkEnd w:id="13"/>
      <w:r>
        <w:rPr>
          <w:sz w:val="20"/>
          <w:vertAlign w:val="superscript"/>
        </w:rPr>
        <w:t>14</w:t>
      </w:r>
      <w:r>
        <w:rPr>
          <w:spacing w:val="-6"/>
          <w:sz w:val="20"/>
        </w:rPr>
        <w:t xml:space="preserve"> </w:t>
      </w:r>
      <w:r>
        <w:rPr>
          <w:sz w:val="20"/>
        </w:rPr>
        <w:t>CERD/C/GC/35,</w:t>
      </w:r>
      <w:r>
        <w:rPr>
          <w:spacing w:val="-5"/>
          <w:sz w:val="20"/>
        </w:rPr>
        <w:t xml:space="preserve"> </w:t>
      </w:r>
      <w:r>
        <w:rPr>
          <w:sz w:val="20"/>
        </w:rPr>
        <w:t>para.</w:t>
      </w:r>
      <w:r>
        <w:rPr>
          <w:spacing w:val="-5"/>
          <w:sz w:val="20"/>
        </w:rPr>
        <w:t xml:space="preserve"> 15</w:t>
      </w:r>
    </w:p>
    <w:p w14:paraId="57E40666" w14:textId="77777777" w:rsidR="00FF2942" w:rsidRPr="00A23D4F" w:rsidRDefault="00000000">
      <w:pPr>
        <w:spacing w:before="1"/>
        <w:ind w:left="120"/>
        <w:rPr>
          <w:sz w:val="20"/>
          <w:lang w:val="es-ES"/>
        </w:rPr>
      </w:pPr>
      <w:bookmarkStart w:id="14" w:name="_bookmark14"/>
      <w:bookmarkEnd w:id="14"/>
      <w:r>
        <w:rPr>
          <w:sz w:val="20"/>
          <w:vertAlign w:val="superscript"/>
        </w:rPr>
        <w:t>15</w:t>
      </w:r>
      <w:r>
        <w:rPr>
          <w:spacing w:val="-7"/>
          <w:sz w:val="20"/>
        </w:rPr>
        <w:t xml:space="preserve"> </w:t>
      </w:r>
      <w:r>
        <w:rPr>
          <w:sz w:val="20"/>
        </w:rPr>
        <w:t>Rabat</w:t>
      </w:r>
      <w:r>
        <w:rPr>
          <w:spacing w:val="-7"/>
          <w:sz w:val="20"/>
        </w:rPr>
        <w:t xml:space="preserve"> </w:t>
      </w:r>
      <w:r>
        <w:rPr>
          <w:sz w:val="20"/>
        </w:rPr>
        <w:t>Plan</w:t>
      </w:r>
      <w:r>
        <w:rPr>
          <w:spacing w:val="-7"/>
          <w:sz w:val="20"/>
        </w:rPr>
        <w:t xml:space="preserve"> </w:t>
      </w:r>
      <w:r>
        <w:rPr>
          <w:sz w:val="20"/>
        </w:rPr>
        <w:t>of</w:t>
      </w:r>
      <w:r>
        <w:rPr>
          <w:spacing w:val="-6"/>
          <w:sz w:val="20"/>
        </w:rPr>
        <w:t xml:space="preserve"> </w:t>
      </w:r>
      <w:r>
        <w:rPr>
          <w:sz w:val="20"/>
        </w:rPr>
        <w:t>Action,</w:t>
      </w:r>
      <w:r>
        <w:rPr>
          <w:spacing w:val="-4"/>
          <w:sz w:val="20"/>
        </w:rPr>
        <w:t xml:space="preserve"> </w:t>
      </w:r>
      <w:r>
        <w:rPr>
          <w:sz w:val="20"/>
        </w:rPr>
        <w:t>A/HRC/22/17/Add.4,</w:t>
      </w:r>
      <w:r>
        <w:rPr>
          <w:spacing w:val="-7"/>
          <w:sz w:val="20"/>
        </w:rPr>
        <w:t xml:space="preserve"> </w:t>
      </w:r>
      <w:r>
        <w:rPr>
          <w:sz w:val="20"/>
        </w:rPr>
        <w:t>appendix,</w:t>
      </w:r>
      <w:r>
        <w:rPr>
          <w:spacing w:val="-5"/>
          <w:sz w:val="20"/>
        </w:rPr>
        <w:t xml:space="preserve"> </w:t>
      </w:r>
      <w:r>
        <w:rPr>
          <w:sz w:val="20"/>
        </w:rPr>
        <w:t>para.</w:t>
      </w:r>
      <w:r>
        <w:rPr>
          <w:spacing w:val="-9"/>
          <w:sz w:val="20"/>
        </w:rPr>
        <w:t xml:space="preserve"> </w:t>
      </w:r>
      <w:r w:rsidRPr="00A23D4F">
        <w:rPr>
          <w:spacing w:val="-5"/>
          <w:sz w:val="20"/>
          <w:lang w:val="es-ES"/>
        </w:rPr>
        <w:t>22</w:t>
      </w:r>
    </w:p>
    <w:p w14:paraId="61D668CB" w14:textId="77777777" w:rsidR="00FF2942" w:rsidRDefault="00000000">
      <w:pPr>
        <w:ind w:left="120"/>
        <w:rPr>
          <w:sz w:val="20"/>
        </w:rPr>
      </w:pPr>
      <w:bookmarkStart w:id="15" w:name="_bookmark15"/>
      <w:bookmarkEnd w:id="15"/>
      <w:r w:rsidRPr="00A23D4F">
        <w:rPr>
          <w:sz w:val="20"/>
          <w:vertAlign w:val="superscript"/>
          <w:lang w:val="es-ES"/>
        </w:rPr>
        <w:t>16</w:t>
      </w:r>
      <w:r w:rsidRPr="00A23D4F">
        <w:rPr>
          <w:spacing w:val="-6"/>
          <w:sz w:val="20"/>
          <w:lang w:val="es-ES"/>
        </w:rPr>
        <w:t xml:space="preserve"> </w:t>
      </w:r>
      <w:proofErr w:type="gramStart"/>
      <w:r w:rsidRPr="00A23D4F">
        <w:rPr>
          <w:sz w:val="20"/>
          <w:lang w:val="es-ES"/>
        </w:rPr>
        <w:t>A</w:t>
      </w:r>
      <w:proofErr w:type="gramEnd"/>
      <w:r w:rsidRPr="00A23D4F">
        <w:rPr>
          <w:sz w:val="20"/>
          <w:lang w:val="es-ES"/>
        </w:rPr>
        <w:t>/HRC/RES/43/12,</w:t>
      </w:r>
      <w:r w:rsidRPr="00A23D4F">
        <w:rPr>
          <w:spacing w:val="-5"/>
          <w:sz w:val="20"/>
          <w:lang w:val="es-ES"/>
        </w:rPr>
        <w:t xml:space="preserve"> </w:t>
      </w:r>
      <w:r w:rsidRPr="00A23D4F">
        <w:rPr>
          <w:sz w:val="20"/>
          <w:lang w:val="es-ES"/>
        </w:rPr>
        <w:t>para.</w:t>
      </w:r>
      <w:r w:rsidRPr="00A23D4F">
        <w:rPr>
          <w:spacing w:val="-4"/>
          <w:sz w:val="20"/>
          <w:lang w:val="es-ES"/>
        </w:rPr>
        <w:t xml:space="preserve"> </w:t>
      </w:r>
      <w:r w:rsidRPr="00A23D4F">
        <w:rPr>
          <w:sz w:val="20"/>
          <w:lang w:val="es-ES"/>
        </w:rPr>
        <w:t>7</w:t>
      </w:r>
      <w:r w:rsidRPr="00A23D4F">
        <w:rPr>
          <w:spacing w:val="-5"/>
          <w:sz w:val="20"/>
          <w:lang w:val="es-ES"/>
        </w:rPr>
        <w:t xml:space="preserve"> </w:t>
      </w:r>
      <w:r w:rsidRPr="00A23D4F">
        <w:rPr>
          <w:sz w:val="20"/>
          <w:lang w:val="es-ES"/>
        </w:rPr>
        <w:t>and</w:t>
      </w:r>
      <w:r w:rsidRPr="00A23D4F">
        <w:rPr>
          <w:spacing w:val="-5"/>
          <w:sz w:val="20"/>
          <w:lang w:val="es-ES"/>
        </w:rPr>
        <w:t xml:space="preserve"> </w:t>
      </w:r>
      <w:r w:rsidRPr="00A23D4F">
        <w:rPr>
          <w:sz w:val="20"/>
          <w:lang w:val="es-ES"/>
        </w:rPr>
        <w:t>para.</w:t>
      </w:r>
      <w:r w:rsidRPr="00A23D4F">
        <w:rPr>
          <w:spacing w:val="-5"/>
          <w:sz w:val="20"/>
          <w:lang w:val="es-ES"/>
        </w:rPr>
        <w:t xml:space="preserve"> </w:t>
      </w:r>
      <w:r>
        <w:rPr>
          <w:spacing w:val="-4"/>
          <w:sz w:val="20"/>
        </w:rPr>
        <w:t>9(m)</w:t>
      </w:r>
    </w:p>
    <w:p w14:paraId="797F299B" w14:textId="77777777" w:rsidR="00FF2942" w:rsidRDefault="00FF2942">
      <w:pPr>
        <w:rPr>
          <w:sz w:val="20"/>
        </w:rPr>
        <w:sectPr w:rsidR="00FF2942">
          <w:pgSz w:w="11910" w:h="16840"/>
          <w:pgMar w:top="1340" w:right="1320" w:bottom="280" w:left="1320" w:header="720" w:footer="720" w:gutter="0"/>
          <w:cols w:space="720"/>
        </w:sectPr>
      </w:pPr>
    </w:p>
    <w:p w14:paraId="1E6C14CC" w14:textId="77777777" w:rsidR="00FF2942" w:rsidRDefault="00000000">
      <w:pPr>
        <w:pStyle w:val="Textoindependiente"/>
        <w:spacing w:before="76" w:line="360" w:lineRule="auto"/>
        <w:ind w:left="120"/>
      </w:pPr>
      <w:r>
        <w:lastRenderedPageBreak/>
        <w:t>encouraging</w:t>
      </w:r>
      <w:r>
        <w:rPr>
          <w:spacing w:val="32"/>
        </w:rPr>
        <w:t xml:space="preserve"> </w:t>
      </w:r>
      <w:r>
        <w:t>diversity,</w:t>
      </w:r>
      <w:r>
        <w:rPr>
          <w:spacing w:val="34"/>
        </w:rPr>
        <w:t xml:space="preserve"> </w:t>
      </w:r>
      <w:r>
        <w:t>inclusion</w:t>
      </w:r>
      <w:r>
        <w:rPr>
          <w:spacing w:val="34"/>
        </w:rPr>
        <w:t xml:space="preserve"> </w:t>
      </w:r>
      <w:r>
        <w:t>and</w:t>
      </w:r>
      <w:r>
        <w:rPr>
          <w:spacing w:val="34"/>
        </w:rPr>
        <w:t xml:space="preserve"> </w:t>
      </w:r>
      <w:r>
        <w:t>understanding</w:t>
      </w:r>
      <w:r>
        <w:rPr>
          <w:spacing w:val="32"/>
        </w:rPr>
        <w:t xml:space="preserve"> </w:t>
      </w:r>
      <w:r>
        <w:t>among</w:t>
      </w:r>
      <w:r>
        <w:rPr>
          <w:spacing w:val="32"/>
        </w:rPr>
        <w:t xml:space="preserve"> </w:t>
      </w:r>
      <w:r>
        <w:t>communities.</w:t>
      </w:r>
      <w:r>
        <w:rPr>
          <w:spacing w:val="34"/>
        </w:rPr>
        <w:t xml:space="preserve"> </w:t>
      </w:r>
      <w:r>
        <w:t>We</w:t>
      </w:r>
      <w:r>
        <w:rPr>
          <w:spacing w:val="33"/>
        </w:rPr>
        <w:t xml:space="preserve"> </w:t>
      </w:r>
      <w:r>
        <w:t>stand</w:t>
      </w:r>
      <w:r>
        <w:rPr>
          <w:spacing w:val="34"/>
        </w:rPr>
        <w:t xml:space="preserve"> </w:t>
      </w:r>
      <w:r>
        <w:t xml:space="preserve">against those who </w:t>
      </w:r>
      <w:proofErr w:type="spellStart"/>
      <w:r>
        <w:t>wilfully</w:t>
      </w:r>
      <w:proofErr w:type="spellEnd"/>
      <w:r>
        <w:t xml:space="preserve"> exploit tensions or target individuals based on their religion or belief.</w:t>
      </w:r>
      <w:hyperlink w:anchor="_bookmark16" w:history="1">
        <w:r>
          <w:rPr>
            <w:vertAlign w:val="superscript"/>
          </w:rPr>
          <w:t>17</w:t>
        </w:r>
      </w:hyperlink>
    </w:p>
    <w:p w14:paraId="3366A8C2" w14:textId="77777777" w:rsidR="00FF2942" w:rsidRDefault="00000000">
      <w:pPr>
        <w:pStyle w:val="Textoindependiente"/>
        <w:spacing w:before="161"/>
        <w:ind w:left="120"/>
      </w:pPr>
      <w:r>
        <w:t>I</w:t>
      </w:r>
      <w:r>
        <w:rPr>
          <w:spacing w:val="-5"/>
        </w:rPr>
        <w:t xml:space="preserve"> </w:t>
      </w:r>
      <w:r>
        <w:t>thank</w:t>
      </w:r>
      <w:r>
        <w:rPr>
          <w:spacing w:val="4"/>
        </w:rPr>
        <w:t xml:space="preserve"> </w:t>
      </w:r>
      <w:proofErr w:type="gramStart"/>
      <w:r>
        <w:rPr>
          <w:spacing w:val="-5"/>
        </w:rPr>
        <w:t>you</w:t>
      </w:r>
      <w:proofErr w:type="gramEnd"/>
    </w:p>
    <w:p w14:paraId="0464DB5E" w14:textId="77777777" w:rsidR="00FF2942" w:rsidRDefault="00FF2942">
      <w:pPr>
        <w:pStyle w:val="Textoindependiente"/>
        <w:rPr>
          <w:sz w:val="20"/>
        </w:rPr>
      </w:pPr>
    </w:p>
    <w:p w14:paraId="2C40642A" w14:textId="77777777" w:rsidR="00FF2942" w:rsidRDefault="00FF2942">
      <w:pPr>
        <w:pStyle w:val="Textoindependiente"/>
        <w:rPr>
          <w:sz w:val="20"/>
        </w:rPr>
      </w:pPr>
    </w:p>
    <w:p w14:paraId="3D4F6FE2" w14:textId="77777777" w:rsidR="00FF2942" w:rsidRDefault="00FF2942">
      <w:pPr>
        <w:pStyle w:val="Textoindependiente"/>
        <w:rPr>
          <w:sz w:val="20"/>
        </w:rPr>
      </w:pPr>
    </w:p>
    <w:p w14:paraId="2B83F5AA" w14:textId="77777777" w:rsidR="00FF2942" w:rsidRDefault="00FF2942">
      <w:pPr>
        <w:pStyle w:val="Textoindependiente"/>
        <w:rPr>
          <w:sz w:val="20"/>
        </w:rPr>
      </w:pPr>
    </w:p>
    <w:p w14:paraId="007435F5" w14:textId="77777777" w:rsidR="00FF2942" w:rsidRDefault="00FF2942">
      <w:pPr>
        <w:pStyle w:val="Textoindependiente"/>
        <w:rPr>
          <w:sz w:val="20"/>
        </w:rPr>
      </w:pPr>
    </w:p>
    <w:p w14:paraId="05469827" w14:textId="77777777" w:rsidR="00FF2942" w:rsidRDefault="00FF2942">
      <w:pPr>
        <w:pStyle w:val="Textoindependiente"/>
        <w:rPr>
          <w:sz w:val="20"/>
        </w:rPr>
      </w:pPr>
    </w:p>
    <w:p w14:paraId="0047C0BA" w14:textId="77777777" w:rsidR="00FF2942" w:rsidRDefault="00FF2942">
      <w:pPr>
        <w:pStyle w:val="Textoindependiente"/>
        <w:rPr>
          <w:sz w:val="20"/>
        </w:rPr>
      </w:pPr>
    </w:p>
    <w:p w14:paraId="5BB95327" w14:textId="77777777" w:rsidR="00FF2942" w:rsidRDefault="00FF2942">
      <w:pPr>
        <w:pStyle w:val="Textoindependiente"/>
        <w:rPr>
          <w:sz w:val="20"/>
        </w:rPr>
      </w:pPr>
    </w:p>
    <w:p w14:paraId="6FB7E6D8" w14:textId="77777777" w:rsidR="00FF2942" w:rsidRDefault="00FF2942">
      <w:pPr>
        <w:pStyle w:val="Textoindependiente"/>
        <w:rPr>
          <w:sz w:val="20"/>
        </w:rPr>
      </w:pPr>
    </w:p>
    <w:p w14:paraId="7D1FE3E7" w14:textId="77777777" w:rsidR="00FF2942" w:rsidRDefault="00FF2942">
      <w:pPr>
        <w:pStyle w:val="Textoindependiente"/>
        <w:rPr>
          <w:sz w:val="20"/>
        </w:rPr>
      </w:pPr>
    </w:p>
    <w:p w14:paraId="4B770370" w14:textId="77777777" w:rsidR="00FF2942" w:rsidRDefault="00FF2942">
      <w:pPr>
        <w:pStyle w:val="Textoindependiente"/>
        <w:rPr>
          <w:sz w:val="20"/>
        </w:rPr>
      </w:pPr>
    </w:p>
    <w:p w14:paraId="2FCBB688" w14:textId="77777777" w:rsidR="00FF2942" w:rsidRDefault="00FF2942">
      <w:pPr>
        <w:pStyle w:val="Textoindependiente"/>
        <w:rPr>
          <w:sz w:val="20"/>
        </w:rPr>
      </w:pPr>
    </w:p>
    <w:p w14:paraId="352646E4" w14:textId="77777777" w:rsidR="00FF2942" w:rsidRDefault="00FF2942">
      <w:pPr>
        <w:pStyle w:val="Textoindependiente"/>
        <w:rPr>
          <w:sz w:val="20"/>
        </w:rPr>
      </w:pPr>
    </w:p>
    <w:p w14:paraId="187A573F" w14:textId="77777777" w:rsidR="00FF2942" w:rsidRDefault="00FF2942">
      <w:pPr>
        <w:pStyle w:val="Textoindependiente"/>
        <w:rPr>
          <w:sz w:val="20"/>
        </w:rPr>
      </w:pPr>
    </w:p>
    <w:p w14:paraId="2871CB21" w14:textId="77777777" w:rsidR="00FF2942" w:rsidRDefault="00FF2942">
      <w:pPr>
        <w:pStyle w:val="Textoindependiente"/>
        <w:rPr>
          <w:sz w:val="20"/>
        </w:rPr>
      </w:pPr>
    </w:p>
    <w:p w14:paraId="308A7027" w14:textId="77777777" w:rsidR="00FF2942" w:rsidRDefault="00FF2942">
      <w:pPr>
        <w:pStyle w:val="Textoindependiente"/>
        <w:rPr>
          <w:sz w:val="20"/>
        </w:rPr>
      </w:pPr>
    </w:p>
    <w:p w14:paraId="49FD66BA" w14:textId="77777777" w:rsidR="00FF2942" w:rsidRDefault="00FF2942">
      <w:pPr>
        <w:pStyle w:val="Textoindependiente"/>
        <w:rPr>
          <w:sz w:val="20"/>
        </w:rPr>
      </w:pPr>
    </w:p>
    <w:p w14:paraId="195AD041" w14:textId="77777777" w:rsidR="00FF2942" w:rsidRDefault="00FF2942">
      <w:pPr>
        <w:pStyle w:val="Textoindependiente"/>
        <w:rPr>
          <w:sz w:val="20"/>
        </w:rPr>
      </w:pPr>
    </w:p>
    <w:p w14:paraId="4BF4098E" w14:textId="77777777" w:rsidR="00FF2942" w:rsidRDefault="00FF2942">
      <w:pPr>
        <w:pStyle w:val="Textoindependiente"/>
        <w:rPr>
          <w:sz w:val="20"/>
        </w:rPr>
      </w:pPr>
    </w:p>
    <w:p w14:paraId="6C1F7269" w14:textId="77777777" w:rsidR="00FF2942" w:rsidRDefault="00FF2942">
      <w:pPr>
        <w:pStyle w:val="Textoindependiente"/>
        <w:rPr>
          <w:sz w:val="20"/>
        </w:rPr>
      </w:pPr>
    </w:p>
    <w:p w14:paraId="0D752095" w14:textId="77777777" w:rsidR="00FF2942" w:rsidRDefault="00FF2942">
      <w:pPr>
        <w:pStyle w:val="Textoindependiente"/>
        <w:rPr>
          <w:sz w:val="20"/>
        </w:rPr>
      </w:pPr>
    </w:p>
    <w:p w14:paraId="616FA01C" w14:textId="77777777" w:rsidR="00FF2942" w:rsidRDefault="00FF2942">
      <w:pPr>
        <w:pStyle w:val="Textoindependiente"/>
        <w:rPr>
          <w:sz w:val="20"/>
        </w:rPr>
      </w:pPr>
    </w:p>
    <w:p w14:paraId="125E43EB" w14:textId="77777777" w:rsidR="00FF2942" w:rsidRDefault="00FF2942">
      <w:pPr>
        <w:pStyle w:val="Textoindependiente"/>
        <w:rPr>
          <w:sz w:val="20"/>
        </w:rPr>
      </w:pPr>
    </w:p>
    <w:p w14:paraId="45603782" w14:textId="77777777" w:rsidR="00FF2942" w:rsidRDefault="00FF2942">
      <w:pPr>
        <w:pStyle w:val="Textoindependiente"/>
        <w:rPr>
          <w:sz w:val="20"/>
        </w:rPr>
      </w:pPr>
    </w:p>
    <w:p w14:paraId="173E455B" w14:textId="77777777" w:rsidR="00FF2942" w:rsidRDefault="00FF2942">
      <w:pPr>
        <w:pStyle w:val="Textoindependiente"/>
        <w:rPr>
          <w:sz w:val="20"/>
        </w:rPr>
      </w:pPr>
    </w:p>
    <w:p w14:paraId="4AF76057" w14:textId="77777777" w:rsidR="00FF2942" w:rsidRDefault="00FF2942">
      <w:pPr>
        <w:pStyle w:val="Textoindependiente"/>
        <w:rPr>
          <w:sz w:val="20"/>
        </w:rPr>
      </w:pPr>
    </w:p>
    <w:p w14:paraId="0F37D0DC" w14:textId="77777777" w:rsidR="00FF2942" w:rsidRDefault="00FF2942">
      <w:pPr>
        <w:pStyle w:val="Textoindependiente"/>
        <w:rPr>
          <w:sz w:val="20"/>
        </w:rPr>
      </w:pPr>
    </w:p>
    <w:p w14:paraId="6B5446EF" w14:textId="77777777" w:rsidR="00FF2942" w:rsidRDefault="00FF2942">
      <w:pPr>
        <w:pStyle w:val="Textoindependiente"/>
        <w:rPr>
          <w:sz w:val="20"/>
        </w:rPr>
      </w:pPr>
    </w:p>
    <w:p w14:paraId="1B3235D0" w14:textId="77777777" w:rsidR="00FF2942" w:rsidRDefault="00FF2942">
      <w:pPr>
        <w:pStyle w:val="Textoindependiente"/>
        <w:rPr>
          <w:sz w:val="20"/>
        </w:rPr>
      </w:pPr>
    </w:p>
    <w:p w14:paraId="7047311F" w14:textId="77777777" w:rsidR="00FF2942" w:rsidRDefault="00FF2942">
      <w:pPr>
        <w:pStyle w:val="Textoindependiente"/>
        <w:rPr>
          <w:sz w:val="20"/>
        </w:rPr>
      </w:pPr>
    </w:p>
    <w:p w14:paraId="763453D1" w14:textId="77777777" w:rsidR="00FF2942" w:rsidRDefault="00FF2942">
      <w:pPr>
        <w:pStyle w:val="Textoindependiente"/>
        <w:rPr>
          <w:sz w:val="20"/>
        </w:rPr>
      </w:pPr>
    </w:p>
    <w:p w14:paraId="508065F2" w14:textId="77777777" w:rsidR="00FF2942" w:rsidRDefault="00FF2942">
      <w:pPr>
        <w:pStyle w:val="Textoindependiente"/>
        <w:rPr>
          <w:sz w:val="20"/>
        </w:rPr>
      </w:pPr>
    </w:p>
    <w:p w14:paraId="68D3D9D7" w14:textId="77777777" w:rsidR="00FF2942" w:rsidRDefault="00FF2942">
      <w:pPr>
        <w:pStyle w:val="Textoindependiente"/>
        <w:rPr>
          <w:sz w:val="20"/>
        </w:rPr>
      </w:pPr>
    </w:p>
    <w:p w14:paraId="225900A6" w14:textId="77777777" w:rsidR="00FF2942" w:rsidRDefault="00FF2942">
      <w:pPr>
        <w:pStyle w:val="Textoindependiente"/>
        <w:rPr>
          <w:sz w:val="20"/>
        </w:rPr>
      </w:pPr>
    </w:p>
    <w:p w14:paraId="4B7A973A" w14:textId="77777777" w:rsidR="00FF2942" w:rsidRDefault="00FF2942">
      <w:pPr>
        <w:pStyle w:val="Textoindependiente"/>
        <w:rPr>
          <w:sz w:val="20"/>
        </w:rPr>
      </w:pPr>
    </w:p>
    <w:p w14:paraId="39086B61" w14:textId="77777777" w:rsidR="00FF2942" w:rsidRDefault="00FF2942">
      <w:pPr>
        <w:pStyle w:val="Textoindependiente"/>
        <w:rPr>
          <w:sz w:val="20"/>
        </w:rPr>
      </w:pPr>
    </w:p>
    <w:p w14:paraId="130C43E1" w14:textId="77777777" w:rsidR="00FF2942" w:rsidRDefault="00FF2942">
      <w:pPr>
        <w:pStyle w:val="Textoindependiente"/>
        <w:rPr>
          <w:sz w:val="20"/>
        </w:rPr>
      </w:pPr>
    </w:p>
    <w:p w14:paraId="5894C7D5" w14:textId="77777777" w:rsidR="00FF2942" w:rsidRDefault="00FF2942">
      <w:pPr>
        <w:pStyle w:val="Textoindependiente"/>
        <w:rPr>
          <w:sz w:val="20"/>
        </w:rPr>
      </w:pPr>
    </w:p>
    <w:p w14:paraId="5EC31FF4" w14:textId="77777777" w:rsidR="00FF2942" w:rsidRDefault="00FF2942">
      <w:pPr>
        <w:pStyle w:val="Textoindependiente"/>
        <w:rPr>
          <w:sz w:val="20"/>
        </w:rPr>
      </w:pPr>
    </w:p>
    <w:p w14:paraId="7EADAADB" w14:textId="77777777" w:rsidR="00FF2942" w:rsidRDefault="00FF2942">
      <w:pPr>
        <w:pStyle w:val="Textoindependiente"/>
        <w:rPr>
          <w:sz w:val="20"/>
        </w:rPr>
      </w:pPr>
    </w:p>
    <w:p w14:paraId="67807DE1" w14:textId="77777777" w:rsidR="00FF2942" w:rsidRDefault="00FF2942">
      <w:pPr>
        <w:pStyle w:val="Textoindependiente"/>
        <w:rPr>
          <w:sz w:val="20"/>
        </w:rPr>
      </w:pPr>
    </w:p>
    <w:p w14:paraId="476A175A" w14:textId="77777777" w:rsidR="00FF2942" w:rsidRDefault="00FF2942">
      <w:pPr>
        <w:pStyle w:val="Textoindependiente"/>
        <w:rPr>
          <w:sz w:val="20"/>
        </w:rPr>
      </w:pPr>
    </w:p>
    <w:p w14:paraId="4C0E9FC7" w14:textId="77777777" w:rsidR="00FF2942" w:rsidRDefault="00FF2942">
      <w:pPr>
        <w:pStyle w:val="Textoindependiente"/>
        <w:rPr>
          <w:sz w:val="20"/>
        </w:rPr>
      </w:pPr>
    </w:p>
    <w:p w14:paraId="68146517" w14:textId="77777777" w:rsidR="00FF2942" w:rsidRDefault="00FF2942">
      <w:pPr>
        <w:pStyle w:val="Textoindependiente"/>
        <w:rPr>
          <w:sz w:val="20"/>
        </w:rPr>
      </w:pPr>
    </w:p>
    <w:p w14:paraId="71770E5A" w14:textId="77777777" w:rsidR="00FF2942" w:rsidRDefault="00FF2942">
      <w:pPr>
        <w:pStyle w:val="Textoindependiente"/>
        <w:rPr>
          <w:sz w:val="20"/>
        </w:rPr>
      </w:pPr>
    </w:p>
    <w:p w14:paraId="7F6E7B37" w14:textId="77777777" w:rsidR="00FF2942" w:rsidRDefault="00FF2942">
      <w:pPr>
        <w:pStyle w:val="Textoindependiente"/>
        <w:rPr>
          <w:sz w:val="20"/>
        </w:rPr>
      </w:pPr>
    </w:p>
    <w:p w14:paraId="4C79FC2B" w14:textId="77777777" w:rsidR="00FF2942" w:rsidRDefault="00FF2942">
      <w:pPr>
        <w:pStyle w:val="Textoindependiente"/>
        <w:rPr>
          <w:sz w:val="20"/>
        </w:rPr>
      </w:pPr>
    </w:p>
    <w:p w14:paraId="7ECBDBF4" w14:textId="77777777" w:rsidR="00FF2942" w:rsidRDefault="00FF2942">
      <w:pPr>
        <w:pStyle w:val="Textoindependiente"/>
        <w:rPr>
          <w:sz w:val="20"/>
        </w:rPr>
      </w:pPr>
    </w:p>
    <w:p w14:paraId="6DC213C7" w14:textId="77777777" w:rsidR="00FF2942" w:rsidRDefault="00FF2942">
      <w:pPr>
        <w:pStyle w:val="Textoindependiente"/>
        <w:rPr>
          <w:sz w:val="20"/>
        </w:rPr>
      </w:pPr>
    </w:p>
    <w:p w14:paraId="497DA81D" w14:textId="77777777" w:rsidR="00FF2942" w:rsidRDefault="00FF2942">
      <w:pPr>
        <w:pStyle w:val="Textoindependiente"/>
        <w:rPr>
          <w:sz w:val="20"/>
        </w:rPr>
      </w:pPr>
    </w:p>
    <w:p w14:paraId="74A72CE2" w14:textId="77777777" w:rsidR="00FF2942" w:rsidRDefault="00FF2942">
      <w:pPr>
        <w:pStyle w:val="Textoindependiente"/>
        <w:rPr>
          <w:sz w:val="20"/>
        </w:rPr>
      </w:pPr>
    </w:p>
    <w:p w14:paraId="4C71DDD3" w14:textId="77777777" w:rsidR="00FF2942" w:rsidRDefault="00FF2942">
      <w:pPr>
        <w:pStyle w:val="Textoindependiente"/>
        <w:rPr>
          <w:sz w:val="20"/>
        </w:rPr>
      </w:pPr>
    </w:p>
    <w:p w14:paraId="4757CE14" w14:textId="77777777" w:rsidR="00FF2942" w:rsidRDefault="00FF2942">
      <w:pPr>
        <w:pStyle w:val="Textoindependiente"/>
        <w:rPr>
          <w:sz w:val="20"/>
        </w:rPr>
      </w:pPr>
    </w:p>
    <w:p w14:paraId="0E89BAB9" w14:textId="77777777" w:rsidR="00FF2942" w:rsidRDefault="00000000">
      <w:pPr>
        <w:pStyle w:val="Textoindependiente"/>
        <w:spacing w:before="2"/>
        <w:rPr>
          <w:sz w:val="12"/>
        </w:rPr>
      </w:pPr>
      <w:r>
        <w:rPr>
          <w:noProof/>
        </w:rPr>
        <mc:AlternateContent>
          <mc:Choice Requires="wps">
            <w:drawing>
              <wp:anchor distT="0" distB="0" distL="0" distR="0" simplePos="0" relativeHeight="487589888" behindDoc="1" locked="0" layoutInCell="1" allowOverlap="1" wp14:anchorId="1C6F7F7F" wp14:editId="7C7AF649">
                <wp:simplePos x="0" y="0"/>
                <wp:positionH relativeFrom="page">
                  <wp:posOffset>914400</wp:posOffset>
                </wp:positionH>
                <wp:positionV relativeFrom="paragraph">
                  <wp:posOffset>104475</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41CE00" id="Graphic 6" o:spid="_x0000_s1026" style="position:absolute;margin-left:1in;margin-top:8.25pt;width:2in;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" path="m1828800,l,,,9143r1828800,l1828800,xe" fillcolor="black" stroked="f">
                <v:path arrowok="t"/>
                <w10:wrap type="topAndBottom" anchorx="page"/>
              </v:shape>
            </w:pict>
          </mc:Fallback>
        </mc:AlternateContent>
      </w:r>
    </w:p>
    <w:p w14:paraId="54CCFC6F" w14:textId="77777777" w:rsidR="00FF2942" w:rsidRDefault="00000000">
      <w:pPr>
        <w:spacing w:before="96"/>
        <w:ind w:left="120"/>
        <w:rPr>
          <w:sz w:val="20"/>
        </w:rPr>
      </w:pPr>
      <w:bookmarkStart w:id="16" w:name="_bookmark16"/>
      <w:bookmarkEnd w:id="16"/>
      <w:r>
        <w:rPr>
          <w:sz w:val="20"/>
          <w:vertAlign w:val="superscript"/>
        </w:rPr>
        <w:t>17</w:t>
      </w:r>
      <w:r>
        <w:rPr>
          <w:spacing w:val="-8"/>
          <w:sz w:val="20"/>
        </w:rPr>
        <w:t xml:space="preserve"> </w:t>
      </w:r>
      <w:r>
        <w:rPr>
          <w:sz w:val="20"/>
        </w:rPr>
        <w:t>A/HRC/RES/16/18,</w:t>
      </w:r>
      <w:r>
        <w:rPr>
          <w:spacing w:val="-7"/>
          <w:sz w:val="20"/>
        </w:rPr>
        <w:t xml:space="preserve"> </w:t>
      </w:r>
      <w:r>
        <w:rPr>
          <w:sz w:val="20"/>
        </w:rPr>
        <w:t>preambular</w:t>
      </w:r>
      <w:r>
        <w:rPr>
          <w:spacing w:val="-7"/>
          <w:sz w:val="20"/>
        </w:rPr>
        <w:t xml:space="preserve"> </w:t>
      </w:r>
      <w:r>
        <w:rPr>
          <w:sz w:val="20"/>
        </w:rPr>
        <w:t>para.</w:t>
      </w:r>
      <w:r>
        <w:rPr>
          <w:spacing w:val="-10"/>
          <w:sz w:val="20"/>
        </w:rPr>
        <w:t xml:space="preserve"> 8</w:t>
      </w:r>
    </w:p>
    <w:sectPr w:rsidR="00FF2942">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F2942"/>
    <w:rsid w:val="00A23D4F"/>
    <w:rsid w:val="00FF2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F4BF"/>
  <w15:docId w15:val="{9BF38DC0-3412-4648-82DA-47A2A3C7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3/03/use-human-rights-frameworks-promote-freedoms-religion-belief-and-expres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press-releases/2023/03/use-human-rights-frameworks-promote-freedoms-religion-belief-and-expression" TargetMode="External"/><Relationship Id="rId12" Type="http://schemas.openxmlformats.org/officeDocument/2006/relationships/hyperlink" Target="https://www.un.org/en/genocideprevention/documents/UN%20Strategy%20and%20PoA%20on%20Hate%20Speech_Guidance%20on%20Addressing%20in%20fiel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instruments-mechanisms/instruments/declaration-elimination-all-forms-intolerance-and-discrimination" TargetMode="External"/><Relationship Id="rId11" Type="http://schemas.openxmlformats.org/officeDocument/2006/relationships/hyperlink" Target="https://www.un.org/en/genocideprevention/documents/UN%20Strategy%20and%20PoA%20on%20Hate%20Speech_Guidance%20on%20Addressing%20in%20field.pdf" TargetMode="External"/><Relationship Id="rId5" Type="http://schemas.openxmlformats.org/officeDocument/2006/relationships/hyperlink" Target="https://www.ohchr.org/en/instruments-mechanisms/instruments/declaration-elimination-all-forms-intolerance-and-discrimination" TargetMode="External"/><Relationship Id="rId10" Type="http://schemas.openxmlformats.org/officeDocument/2006/relationships/hyperlink" Target="https://www.ohchr.org/en/instruments-mechanisms/instruments/declaration-elimination-all-forms-intolerance-and-discrimination" TargetMode="External"/><Relationship Id="rId4" Type="http://schemas.openxmlformats.org/officeDocument/2006/relationships/image" Target="media/image1.png"/><Relationship Id="rId9" Type="http://schemas.openxmlformats.org/officeDocument/2006/relationships/hyperlink" Target="https://www.ohchr.org/en/instruments-mechanisms/instruments/declaration-elimination-all-forms-intolerance-and-discrim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1866</Words>
  <Characters>10788</Characters>
  <Application>Microsoft Office Word</Application>
  <DocSecurity>0</DocSecurity>
  <Lines>263</Lines>
  <Paragraphs>56</Paragraphs>
  <ScaleCrop>false</ScaleCrop>
  <Company>OHCHR</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Fattorelli</dc:creator>
  <dc:description/>
  <cp:lastModifiedBy>Juan Sanchez</cp:lastModifiedBy>
  <cp:revision>2</cp:revision>
  <dcterms:created xsi:type="dcterms:W3CDTF">2023-07-12T11:05:00Z</dcterms:created>
  <dcterms:modified xsi:type="dcterms:W3CDTF">2023-07-12T11:15:00Z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Acrobat PDFMaker 23 for Word</vt:lpwstr>
  </property>
  <property fmtid="{D5CDD505-2E9C-101B-9397-08002B2CF9AE}" pid="4" name="LastSaved">
    <vt:filetime>2023-07-12T00:00:00Z</vt:filetime>
  </property>
  <property fmtid="{D5CDD505-2E9C-101B-9397-08002B2CF9AE}" pid="5" name="Producer">
    <vt:lpwstr>Adobe PDF Library 23.3.247</vt:lpwstr>
  </property>
  <property fmtid="{D5CDD505-2E9C-101B-9397-08002B2CF9AE}" pid="6" name="SourceModified">
    <vt:lpwstr>D:20230711132729</vt:lpwstr>
  </property>
  <property fmtid="{D5CDD505-2E9C-101B-9397-08002B2CF9AE}" pid="7" name="GrammarlyDocumentId">
    <vt:lpwstr>2e832b58b8eacb07bae397943fce83184cbd5988bdd93623394734a69e3be750</vt:lpwstr>
  </property>
</Properties>
</file>